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8AD" w:rsidRPr="00226E37" w:rsidRDefault="009768AD" w:rsidP="009768AD">
      <w:pPr>
        <w:jc w:val="center"/>
        <w:rPr>
          <w:rFonts w:ascii="Rubik" w:eastAsia="Times New Roman" w:hAnsi="Rubik" w:cs="Rubik"/>
          <w:b/>
          <w:noProof/>
          <w:sz w:val="32"/>
          <w:szCs w:val="32"/>
          <w:lang w:eastAsia="es-MX"/>
        </w:rPr>
      </w:pPr>
      <w:r w:rsidRPr="00225AA6">
        <w:rPr>
          <w:rFonts w:ascii="Rubik" w:eastAsia="Times New Roman" w:hAnsi="Rubik" w:cs="Rubik"/>
          <w:b/>
          <w:noProof/>
          <w:sz w:val="32"/>
          <w:szCs w:val="32"/>
          <w:lang w:eastAsia="es-MX"/>
        </w:rPr>
        <w:t>SISTEMA DE AGUA POTABLE, DRENAJE Y ALCANTARILLADO DE PUERTO VALLARTA, JALISCO</w:t>
      </w:r>
      <w:r w:rsidRPr="00226E37">
        <w:rPr>
          <w:rFonts w:ascii="Rubik" w:eastAsia="Times New Roman" w:hAnsi="Rubik" w:cs="Rubik"/>
          <w:b/>
          <w:noProof/>
          <w:sz w:val="32"/>
          <w:szCs w:val="32"/>
          <w:lang w:eastAsia="es-MX"/>
        </w:rPr>
        <w:t>.</w:t>
      </w:r>
    </w:p>
    <w:p w:rsidR="009768AD" w:rsidRPr="00226E37" w:rsidRDefault="009768AD" w:rsidP="009768AD">
      <w:pPr>
        <w:jc w:val="center"/>
        <w:rPr>
          <w:rFonts w:ascii="Rubik" w:eastAsia="Times New Roman" w:hAnsi="Rubik" w:cs="Rubik"/>
          <w:noProof/>
          <w:sz w:val="32"/>
          <w:szCs w:val="32"/>
          <w:lang w:eastAsia="es-MX"/>
        </w:rPr>
      </w:pPr>
      <w:r w:rsidRPr="00226E37">
        <w:rPr>
          <w:rFonts w:ascii="Rubik" w:eastAsia="Times New Roman" w:hAnsi="Rubik" w:cs="Rubik"/>
          <w:noProof/>
          <w:sz w:val="32"/>
          <w:szCs w:val="32"/>
          <w:lang w:eastAsia="es-MX"/>
        </w:rPr>
        <w:t>Organismo Público Descentralizado Municipal de Puerto Vallarta, Jalisco.</w:t>
      </w:r>
    </w:p>
    <w:p w:rsidR="009768AD" w:rsidRPr="00226E37" w:rsidRDefault="009768AD" w:rsidP="009768AD">
      <w:pPr>
        <w:jc w:val="both"/>
        <w:rPr>
          <w:rFonts w:ascii="Rubik" w:eastAsia="Times New Roman" w:hAnsi="Rubik" w:cs="Rubik"/>
          <w:noProof/>
          <w:sz w:val="32"/>
          <w:szCs w:val="32"/>
          <w:lang w:eastAsia="es-MX"/>
        </w:rPr>
      </w:pPr>
    </w:p>
    <w:p w:rsidR="009768AD" w:rsidRPr="00226E37" w:rsidRDefault="009768AD" w:rsidP="009768AD">
      <w:pPr>
        <w:jc w:val="center"/>
        <w:rPr>
          <w:rFonts w:ascii="Rubik" w:eastAsia="Times New Roman" w:hAnsi="Rubik" w:cs="Rubik"/>
          <w:b/>
          <w:noProof/>
          <w:sz w:val="32"/>
          <w:szCs w:val="32"/>
          <w:lang w:eastAsia="es-MX"/>
        </w:rPr>
      </w:pPr>
      <w:r w:rsidRPr="00226E37">
        <w:rPr>
          <w:rFonts w:ascii="Rubik" w:eastAsia="Times New Roman" w:hAnsi="Rubik" w:cs="Rubik"/>
          <w:b/>
          <w:sz w:val="32"/>
          <w:szCs w:val="32"/>
          <w:lang w:eastAsia="es-ES"/>
        </w:rPr>
        <w:t>Comité de Adquisiciones del Sistema de Agua Potable, Drenaje y Alcantarillado de Puerto Vallarta, Jalisco.</w:t>
      </w:r>
    </w:p>
    <w:p w:rsidR="009768AD" w:rsidRPr="00226E37" w:rsidRDefault="009768AD" w:rsidP="009768AD">
      <w:pPr>
        <w:jc w:val="both"/>
        <w:rPr>
          <w:rFonts w:ascii="Rubik" w:eastAsia="Times New Roman" w:hAnsi="Rubik" w:cs="Rubik"/>
          <w:b/>
          <w:noProof/>
          <w:sz w:val="32"/>
          <w:szCs w:val="32"/>
          <w:lang w:eastAsia="es-MX"/>
        </w:rPr>
      </w:pPr>
    </w:p>
    <w:p w:rsidR="009768AD" w:rsidRPr="00226E37" w:rsidRDefault="009768AD" w:rsidP="009768AD">
      <w:pPr>
        <w:jc w:val="both"/>
        <w:rPr>
          <w:rFonts w:ascii="Rubik" w:eastAsia="Times New Roman" w:hAnsi="Rubik" w:cs="Rubik"/>
          <w:b/>
          <w:noProof/>
          <w:sz w:val="32"/>
          <w:szCs w:val="32"/>
          <w:lang w:eastAsia="es-MX"/>
        </w:rPr>
      </w:pPr>
    </w:p>
    <w:p w:rsidR="009768AD" w:rsidRPr="00226E37" w:rsidRDefault="009768AD" w:rsidP="009768AD">
      <w:pPr>
        <w:jc w:val="center"/>
        <w:rPr>
          <w:rFonts w:ascii="Rubik" w:eastAsia="Times New Roman" w:hAnsi="Rubik" w:cs="Rubik"/>
          <w:b/>
          <w:noProof/>
          <w:sz w:val="32"/>
          <w:szCs w:val="32"/>
          <w:lang w:eastAsia="es-MX"/>
        </w:rPr>
      </w:pPr>
      <w:r w:rsidRPr="00226E37">
        <w:rPr>
          <w:rFonts w:ascii="Rubik" w:eastAsia="Times New Roman" w:hAnsi="Rubik" w:cs="Rubik"/>
          <w:b/>
          <w:noProof/>
          <w:sz w:val="32"/>
          <w:szCs w:val="32"/>
          <w:lang w:eastAsia="es-MX"/>
        </w:rPr>
        <w:t>BASES</w:t>
      </w:r>
    </w:p>
    <w:p w:rsidR="009768AD" w:rsidRPr="00226E37" w:rsidRDefault="009768AD" w:rsidP="009768AD">
      <w:pPr>
        <w:jc w:val="center"/>
        <w:rPr>
          <w:rFonts w:ascii="Rubik" w:eastAsia="Times New Roman" w:hAnsi="Rubik" w:cs="Rubik"/>
          <w:b/>
          <w:noProof/>
          <w:sz w:val="32"/>
          <w:szCs w:val="32"/>
          <w:lang w:eastAsia="es-MX"/>
        </w:rPr>
      </w:pPr>
    </w:p>
    <w:p w:rsidR="009768AD" w:rsidRPr="00226E37" w:rsidRDefault="009768AD" w:rsidP="009768AD">
      <w:pPr>
        <w:jc w:val="center"/>
        <w:rPr>
          <w:rFonts w:ascii="Rubik" w:eastAsia="Times New Roman" w:hAnsi="Rubik" w:cs="Rubik"/>
          <w:b/>
          <w:noProof/>
          <w:sz w:val="32"/>
          <w:szCs w:val="32"/>
          <w:lang w:eastAsia="es-MX"/>
        </w:rPr>
      </w:pPr>
    </w:p>
    <w:p w:rsidR="009768AD" w:rsidRPr="00226E37" w:rsidRDefault="009768AD" w:rsidP="009768AD">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w:t>
      </w:r>
      <w:r w:rsidR="008A2FB1">
        <w:rPr>
          <w:rFonts w:ascii="Rubik" w:eastAsia="Times New Roman" w:hAnsi="Rubik" w:cs="Rubik"/>
          <w:b/>
          <w:noProof/>
          <w:sz w:val="32"/>
          <w:szCs w:val="32"/>
          <w:lang w:eastAsia="es-MX"/>
        </w:rPr>
        <w:t>MUNICIPAL</w:t>
      </w:r>
      <w:r>
        <w:rPr>
          <w:rFonts w:ascii="Rubik" w:eastAsia="Times New Roman" w:hAnsi="Rubik" w:cs="Rubik"/>
          <w:b/>
          <w:noProof/>
          <w:sz w:val="32"/>
          <w:szCs w:val="32"/>
          <w:lang w:eastAsia="es-MX"/>
        </w:rPr>
        <w:t xml:space="preserve"> CON</w:t>
      </w:r>
      <w:r w:rsidRPr="00226E37">
        <w:rPr>
          <w:rFonts w:ascii="Rubik" w:eastAsia="Times New Roman" w:hAnsi="Rubik" w:cs="Rubik"/>
          <w:b/>
          <w:noProof/>
          <w:sz w:val="32"/>
          <w:szCs w:val="32"/>
          <w:lang w:eastAsia="es-MX"/>
        </w:rPr>
        <w:t xml:space="preserve"> CONCURRENCIA</w:t>
      </w:r>
    </w:p>
    <w:p w:rsidR="009768AD" w:rsidRPr="00226E37" w:rsidRDefault="009768AD" w:rsidP="009768AD">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SEAPAL Nº </w:t>
      </w:r>
      <w:r w:rsidR="008A2FB1">
        <w:rPr>
          <w:rFonts w:ascii="Rubik" w:eastAsia="Times New Roman" w:hAnsi="Rubik" w:cs="Rubik"/>
          <w:b/>
          <w:noProof/>
          <w:sz w:val="32"/>
          <w:szCs w:val="32"/>
          <w:lang w:eastAsia="es-MX"/>
        </w:rPr>
        <w:t>LPM</w:t>
      </w:r>
      <w:r w:rsidRPr="004F165A">
        <w:rPr>
          <w:rFonts w:ascii="Rubik" w:eastAsia="Times New Roman" w:hAnsi="Rubik" w:cs="Rubik"/>
          <w:b/>
          <w:noProof/>
          <w:sz w:val="32"/>
          <w:szCs w:val="32"/>
          <w:lang w:eastAsia="es-MX"/>
        </w:rPr>
        <w:t>CC/0</w:t>
      </w:r>
      <w:r w:rsidR="008A2FB1">
        <w:rPr>
          <w:rFonts w:ascii="Rubik" w:eastAsia="Times New Roman" w:hAnsi="Rubik" w:cs="Rubik"/>
          <w:b/>
          <w:noProof/>
          <w:sz w:val="32"/>
          <w:szCs w:val="32"/>
          <w:lang w:eastAsia="es-MX"/>
        </w:rPr>
        <w:t>2</w:t>
      </w:r>
      <w:r w:rsidRPr="004F165A">
        <w:rPr>
          <w:rFonts w:ascii="Rubik" w:eastAsia="Times New Roman" w:hAnsi="Rubik" w:cs="Rubik"/>
          <w:b/>
          <w:noProof/>
          <w:sz w:val="32"/>
          <w:szCs w:val="32"/>
          <w:lang w:eastAsia="es-MX"/>
        </w:rPr>
        <w:t>/</w:t>
      </w:r>
      <w:r>
        <w:rPr>
          <w:rFonts w:ascii="Rubik" w:eastAsia="Times New Roman" w:hAnsi="Rubik" w:cs="Rubik"/>
          <w:b/>
          <w:noProof/>
          <w:sz w:val="32"/>
          <w:szCs w:val="32"/>
          <w:lang w:eastAsia="es-MX"/>
        </w:rPr>
        <w:t>22</w:t>
      </w:r>
      <w:r w:rsidR="00886B11">
        <w:rPr>
          <w:rFonts w:ascii="Rubik" w:eastAsia="Times New Roman" w:hAnsi="Rubik" w:cs="Rubik"/>
          <w:b/>
          <w:noProof/>
          <w:sz w:val="32"/>
          <w:szCs w:val="32"/>
          <w:lang w:eastAsia="es-MX"/>
        </w:rPr>
        <w:t>837</w:t>
      </w:r>
      <w:r w:rsidRPr="004F165A">
        <w:rPr>
          <w:rFonts w:ascii="Rubik" w:eastAsia="Times New Roman" w:hAnsi="Rubik" w:cs="Rubik"/>
          <w:b/>
          <w:noProof/>
          <w:sz w:val="32"/>
          <w:szCs w:val="32"/>
          <w:lang w:eastAsia="es-MX"/>
        </w:rPr>
        <w:t>/</w:t>
      </w:r>
      <w:r>
        <w:rPr>
          <w:rFonts w:ascii="Rubik" w:eastAsia="Times New Roman" w:hAnsi="Rubik" w:cs="Rubik"/>
          <w:b/>
          <w:noProof/>
          <w:sz w:val="32"/>
          <w:szCs w:val="32"/>
          <w:lang w:eastAsia="es-MX"/>
        </w:rPr>
        <w:t>2026</w:t>
      </w:r>
      <w:r w:rsidRPr="00226E37">
        <w:rPr>
          <w:rFonts w:ascii="Rubik" w:eastAsia="Times New Roman" w:hAnsi="Rubik" w:cs="Rubik"/>
          <w:b/>
          <w:noProof/>
          <w:sz w:val="32"/>
          <w:szCs w:val="32"/>
          <w:lang w:eastAsia="es-MX"/>
        </w:rPr>
        <w:t xml:space="preserve"> ADQUISICION DE: </w:t>
      </w:r>
      <w:r w:rsidR="008A2FB1">
        <w:rPr>
          <w:rFonts w:ascii="Rubik" w:eastAsia="Times New Roman" w:hAnsi="Rubik" w:cs="Rubik"/>
          <w:b/>
          <w:noProof/>
          <w:sz w:val="32"/>
          <w:szCs w:val="32"/>
          <w:lang w:eastAsia="es-MX"/>
        </w:rPr>
        <w:t>COMBUSTIBLE PREMIUM, MAGNA Y DIESEL</w:t>
      </w:r>
      <w:r w:rsidRPr="00B63632">
        <w:rPr>
          <w:rFonts w:ascii="Rubik" w:eastAsia="Times New Roman" w:hAnsi="Rubik" w:cs="Rubik"/>
          <w:b/>
          <w:noProof/>
          <w:sz w:val="32"/>
          <w:szCs w:val="32"/>
          <w:lang w:eastAsia="es-MX"/>
        </w:rPr>
        <w:t xml:space="preserve"> </w:t>
      </w:r>
      <w:r w:rsidRPr="00226E37">
        <w:rPr>
          <w:rFonts w:ascii="Rubik" w:eastAsia="Times New Roman" w:hAnsi="Rubik" w:cs="Rubik"/>
          <w:b/>
          <w:noProof/>
          <w:sz w:val="32"/>
          <w:szCs w:val="32"/>
          <w:lang w:eastAsia="es-MX"/>
        </w:rPr>
        <w:t xml:space="preserve">DE ACUERDO AL </w:t>
      </w:r>
      <w:r w:rsidRPr="00226E37">
        <w:rPr>
          <w:rFonts w:ascii="Rubik" w:eastAsia="Times New Roman" w:hAnsi="Rubik" w:cs="Rubik"/>
          <w:b/>
          <w:bCs/>
          <w:noProof/>
          <w:sz w:val="32"/>
          <w:szCs w:val="32"/>
          <w:lang w:eastAsia="es-MX"/>
        </w:rPr>
        <w:t>ANEXO 3</w:t>
      </w:r>
      <w:r w:rsidRPr="00226E37">
        <w:rPr>
          <w:rFonts w:ascii="Rubik" w:eastAsia="Times New Roman" w:hAnsi="Rubik" w:cs="Rubik"/>
          <w:b/>
          <w:noProof/>
          <w:sz w:val="32"/>
          <w:szCs w:val="32"/>
          <w:lang w:eastAsia="es-MX"/>
        </w:rPr>
        <w:t xml:space="preserve"> DE LAS BASES.</w:t>
      </w:r>
    </w:p>
    <w:p w:rsidR="009768AD" w:rsidRPr="00EA6BAB" w:rsidRDefault="009768AD" w:rsidP="009768AD">
      <w:pPr>
        <w:rPr>
          <w:rFonts w:ascii="Rubik" w:hAnsi="Rubik" w:cs="Rubik"/>
          <w:noProof/>
          <w:sz w:val="32"/>
          <w:szCs w:val="32"/>
          <w:lang w:eastAsia="es-MX"/>
        </w:rPr>
      </w:pPr>
      <w:r w:rsidRPr="00226E37">
        <w:rPr>
          <w:rFonts w:ascii="Rubik" w:hAnsi="Rubik" w:cs="Rubik"/>
          <w:noProof/>
          <w:sz w:val="32"/>
          <w:szCs w:val="32"/>
          <w:lang w:eastAsia="es-MX"/>
        </w:rPr>
        <w:br w:type="page"/>
      </w:r>
    </w:p>
    <w:p w:rsidR="009768AD" w:rsidRPr="00226E37" w:rsidRDefault="009768AD" w:rsidP="009768AD">
      <w:pPr>
        <w:ind w:left="-142"/>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8" w:history="1">
        <w:r w:rsidRPr="000C06D4">
          <w:rPr>
            <w:rStyle w:val="Hipervnculo"/>
            <w:rFonts w:ascii="Rubik" w:hAnsi="Rubik" w:cs="Rubik"/>
          </w:rPr>
          <w:t>adquisiciones@seapal.gob.mx</w:t>
        </w:r>
      </w:hyperlink>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 convoca a las Personas Físicas y Jurídicas interesadas a participar en la LICITACIÓN PÚBLICA </w:t>
      </w:r>
      <w:r w:rsidRPr="00226E37">
        <w:rPr>
          <w:rFonts w:ascii="Rubik" w:eastAsia="Times New Roman" w:hAnsi="Rubik" w:cs="Rubik"/>
          <w:b/>
          <w:bCs/>
          <w:noProof/>
          <w:u w:val="single"/>
          <w:lang w:eastAsia="es-MX"/>
        </w:rPr>
        <w:t>“ÁMBITO DE LA LICITACIÓN”, “TIPO DE LICITACIÓN”</w:t>
      </w:r>
      <w:r w:rsidRPr="00226E37">
        <w:rPr>
          <w:rFonts w:ascii="Rubik" w:eastAsia="Times New Roman" w:hAnsi="Rubik" w:cs="Rubik"/>
          <w:b/>
          <w:bCs/>
          <w:noProof/>
          <w:lang w:eastAsia="es-MX"/>
        </w:rPr>
        <w:t xml:space="preserve">, </w:t>
      </w:r>
      <w:r w:rsidRPr="00226E37">
        <w:rPr>
          <w:rFonts w:ascii="Rubik" w:eastAsia="Times New Roman" w:hAnsi="Rubik" w:cs="Rubik"/>
          <w:b/>
          <w:bCs/>
          <w:noProof/>
          <w:u w:val="single"/>
          <w:lang w:eastAsia="es-MX"/>
        </w:rPr>
        <w:t>SEAPAL Nº “NÚMERO DE LICITACIÓN”</w:t>
      </w:r>
      <w:r w:rsidRPr="00226E37">
        <w:rPr>
          <w:rFonts w:ascii="Rubik" w:eastAsia="Times New Roman" w:hAnsi="Rubik" w:cs="Rubik"/>
          <w:noProof/>
          <w:lang w:eastAsia="es-MX"/>
        </w:rPr>
        <w:t xml:space="preserve">, para la adquisición de: </w:t>
      </w:r>
      <w:r w:rsidRPr="00226E37">
        <w:rPr>
          <w:rFonts w:ascii="Rubik" w:eastAsia="Times New Roman" w:hAnsi="Rubik" w:cs="Rubik"/>
          <w:b/>
          <w:bCs/>
          <w:noProof/>
          <w:lang w:eastAsia="es-MX"/>
        </w:rPr>
        <w:t xml:space="preserve">ADQUISICIÓN DE: </w:t>
      </w:r>
      <w:r w:rsidRPr="00226E37">
        <w:rPr>
          <w:rFonts w:ascii="Rubik" w:eastAsia="Times New Roman" w:hAnsi="Rubik" w:cs="Rubik"/>
          <w:b/>
          <w:bCs/>
          <w:noProof/>
          <w:u w:val="single"/>
          <w:lang w:eastAsia="es-MX"/>
        </w:rPr>
        <w:t>“BIEN Y/O SERVICIO A ADQUIRIR”</w:t>
      </w: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DE ACUERDO AL ANEXO 3 DE LAS BASES</w:t>
      </w:r>
      <w:r w:rsidRPr="00226E37">
        <w:rPr>
          <w:rFonts w:ascii="Rubik" w:eastAsia="Times New Roman" w:hAnsi="Rubik" w:cs="Rubik"/>
          <w:noProof/>
          <w:lang w:eastAsia="es-MX"/>
        </w:rPr>
        <w:t>.</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226E37">
        <w:rPr>
          <w:rFonts w:ascii="Rubik" w:eastAsia="Times New Roman" w:hAnsi="Rubik" w:cs="Rubik"/>
          <w:b/>
          <w:bCs/>
          <w:noProof/>
          <w:u w:val="single"/>
          <w:lang w:eastAsia="es-MX"/>
        </w:rPr>
        <w:t>“PARTIDA COG”</w:t>
      </w:r>
      <w:r w:rsidRPr="00226E37">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226E37">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226E37">
        <w:rPr>
          <w:rFonts w:ascii="Rubik" w:eastAsia="Times New Roman" w:hAnsi="Rubik" w:cs="Rubik"/>
          <w:noProof/>
          <w:lang w:eastAsia="es-MX"/>
        </w:rPr>
        <w:t>y a efecto de normar el desarrollo de dicha Licitación, se emiten las siguientes;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B A S E 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bookmarkStart w:id="0" w:name="_Hlk42257486"/>
      <w:r w:rsidRPr="00226E37">
        <w:rPr>
          <w:rFonts w:ascii="Rubik" w:eastAsia="Times New Roman" w:hAnsi="Rubik" w:cs="Rubik"/>
          <w:b/>
          <w:noProof/>
          <w:lang w:eastAsia="es-MX"/>
        </w:rPr>
        <w:t>1.- GLOSARIO GENERAL.</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Para los fines juridicos y de la presente bases, se entendará por:</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Licitante que resulte adjudicado en el fallo del presente proceso;</w:t>
      </w:r>
    </w:p>
    <w:p w:rsidR="009768AD" w:rsidRPr="00226E37" w:rsidRDefault="009768AD" w:rsidP="009768AD">
      <w:pPr>
        <w:numPr>
          <w:ilvl w:val="0"/>
          <w:numId w:val="24"/>
        </w:numPr>
        <w:jc w:val="both"/>
        <w:rPr>
          <w:rFonts w:ascii="Rubik" w:hAnsi="Rubik" w:cs="Rubik"/>
        </w:rPr>
      </w:pPr>
      <w:r w:rsidRPr="00226E37">
        <w:rPr>
          <w:rFonts w:ascii="Rubik" w:hAnsi="Rubik" w:cs="Rubik"/>
          <w:b/>
          <w:bCs/>
        </w:rPr>
        <w:t>“ÁREA REQUIRENTE”</w:t>
      </w:r>
      <w:r w:rsidRPr="00226E37">
        <w:rPr>
          <w:rFonts w:ascii="Rubik" w:hAnsi="Rubik" w:cs="Rubik"/>
        </w:rPr>
        <w:t>: La unidad administrativa del ente público que, de acuerdo a sus necesidades, solicite o requiera la adquisición o arrendamiento de bienes o la prestación de servicios;</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“BASES”</w:t>
      </w:r>
      <w:r w:rsidRPr="00226E37">
        <w:rPr>
          <w:rFonts w:ascii="Rubik" w:hAnsi="Rubik" w:cs="Rubik"/>
          <w:lang w:eastAsia="es-MX"/>
        </w:rPr>
        <w:t xml:space="preserve"> O </w:t>
      </w:r>
      <w:r w:rsidRPr="00226E37">
        <w:rPr>
          <w:rFonts w:ascii="Rubik" w:hAnsi="Rubik" w:cs="Rubik"/>
          <w:b/>
          <w:bCs/>
          <w:lang w:eastAsia="es-MX"/>
        </w:rPr>
        <w:t>“CONVOCATORIA”</w:t>
      </w:r>
      <w:r w:rsidRPr="00226E37">
        <w:rPr>
          <w:rFonts w:ascii="Rubik" w:hAnsi="Rubik" w:cs="Rubik"/>
          <w:lang w:eastAsia="es-MX"/>
        </w:rPr>
        <w:t>:</w:t>
      </w:r>
      <w:r w:rsidRPr="00226E37">
        <w:rPr>
          <w:rFonts w:ascii="Rubik" w:hAnsi="Rubik" w:cs="Rubik"/>
          <w:b/>
          <w:lang w:eastAsia="es-MX"/>
        </w:rPr>
        <w:t xml:space="preserve"> </w:t>
      </w:r>
      <w:r w:rsidRPr="00226E37">
        <w:rPr>
          <w:rFonts w:ascii="Rubik" w:hAnsi="Rubik" w:cs="Rubik"/>
          <w:lang w:eastAsia="es-MX"/>
        </w:rPr>
        <w:t xml:space="preserve">Es el llamado a los interesados a participar en determinado procedimiento de adquisiciones o enajenación, que además </w:t>
      </w:r>
      <w:r w:rsidRPr="00226E37">
        <w:rPr>
          <w:rFonts w:ascii="Rubik" w:hAnsi="Rubik" w:cs="Rubik"/>
          <w:lang w:eastAsia="es-MX"/>
        </w:rPr>
        <w:lastRenderedPageBreak/>
        <w:t xml:space="preserve">contiene las condiciones y requisitos detallados de participación en dichos procedimientos; </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Sistema de Agua Potable, Drenaje y Alcantarillado de Puerto Vallarta,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“COMISIÓN”: </w:t>
      </w:r>
      <w:r w:rsidRPr="00226E37">
        <w:rPr>
          <w:rFonts w:ascii="Rubik" w:eastAsia="Times New Roman" w:hAnsi="Rubik" w:cs="Rubik"/>
          <w:noProof/>
          <w:lang w:eastAsia="es-MX"/>
        </w:rPr>
        <w:t>Comisión de Adquisiciones del Sistema de Agua Potable, Drenaje y Alcantarillado de Puerto Vallarta,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“COMITÉ”:</w:t>
      </w:r>
      <w:r w:rsidRPr="00226E37">
        <w:rPr>
          <w:rFonts w:ascii="Rubik" w:eastAsia="Times New Roman" w:hAnsi="Rubik" w:cs="Rubik"/>
          <w:noProof/>
          <w:lang w:eastAsia="es-MX"/>
        </w:rPr>
        <w:t xml:space="preserve"> Comité de Adquisiciones del Sistema de Agua Potable, Drenaje y Alcantarillado de Puerto Vallarta,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w:t>
      </w:r>
      <w:r w:rsidRPr="00226E37">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9768AD" w:rsidRPr="00226E37" w:rsidRDefault="009768AD" w:rsidP="009768AD">
      <w:pPr>
        <w:ind w:left="720"/>
        <w:jc w:val="both"/>
        <w:rPr>
          <w:rFonts w:ascii="Rubik" w:eastAsia="Times New Roman" w:hAnsi="Rubik" w:cs="Rubik"/>
          <w:noProof/>
          <w:lang w:eastAsia="es-MX"/>
        </w:rPr>
      </w:pP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“LEY”:</w:t>
      </w:r>
      <w:r w:rsidRPr="00226E37">
        <w:rPr>
          <w:rFonts w:ascii="Rubik" w:eastAsia="Times New Roman" w:hAnsi="Rubik" w:cs="Rubik"/>
          <w:noProof/>
          <w:lang w:eastAsia="es-MX"/>
        </w:rPr>
        <w:t xml:space="preserve"> Ley de Compras Gubernamentales, Enajenaciones y Contratación de Servicios del Estado de Jalisco y sus Municipios;</w:t>
      </w:r>
    </w:p>
    <w:p w:rsidR="009768AD" w:rsidRPr="00226E37" w:rsidRDefault="009768AD" w:rsidP="009768AD">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La persona física o jurídica que participa en cualquier procedimiento de licitación pública;</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“MANIFIESTO”:</w:t>
      </w:r>
      <w:r w:rsidRPr="00226E37">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la presente Licitación Pública;</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“PROPUESTA”</w:t>
      </w:r>
      <w:r w:rsidRPr="00226E37">
        <w:rPr>
          <w:rFonts w:ascii="Rubik" w:hAnsi="Rubik" w:cs="Rubik"/>
          <w:lang w:eastAsia="es-MX"/>
        </w:rPr>
        <w:t xml:space="preserve"> O </w:t>
      </w:r>
      <w:r w:rsidRPr="00226E37">
        <w:rPr>
          <w:rFonts w:ascii="Rubik" w:hAnsi="Rubik" w:cs="Rubik"/>
          <w:b/>
          <w:bCs/>
          <w:lang w:eastAsia="es-MX"/>
        </w:rPr>
        <w:t>“PROPOSICIÓN”</w:t>
      </w:r>
      <w:r w:rsidRPr="00226E37">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9768AD" w:rsidRPr="00226E37" w:rsidRDefault="009768AD" w:rsidP="009768AD">
      <w:pPr>
        <w:numPr>
          <w:ilvl w:val="0"/>
          <w:numId w:val="24"/>
        </w:numPr>
        <w:jc w:val="both"/>
        <w:rPr>
          <w:rFonts w:ascii="Rubik" w:hAnsi="Rubik" w:cs="Rubik"/>
        </w:rPr>
      </w:pPr>
      <w:r w:rsidRPr="00226E37">
        <w:rPr>
          <w:rFonts w:ascii="Rubik" w:hAnsi="Rubik" w:cs="Rubik"/>
          <w:b/>
          <w:bCs/>
        </w:rPr>
        <w:t>“PROVEEDOR”:</w:t>
      </w:r>
      <w:r w:rsidRPr="00226E37">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226E37">
        <w:rPr>
          <w:rFonts w:ascii="Rubik" w:eastAsia="Times New Roman" w:hAnsi="Rubik" w:cs="Rubik"/>
          <w:lang w:eastAsia="es-MX"/>
        </w:rPr>
        <w:t>que cuenta con registro vigente ante el RUPC;</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“REGISTRO DE CONSULTORÍAS”:</w:t>
      </w:r>
      <w:r w:rsidRPr="00226E37">
        <w:rPr>
          <w:rFonts w:ascii="Rubik" w:hAnsi="Rubik" w:cs="Rubik"/>
          <w:lang w:eastAsia="es-MX"/>
        </w:rPr>
        <w:t xml:space="preserve"> El Registro de Servicios de Consultoría, Asesoría, Estudios e Investigaciones; </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“REGLAMENTO”:</w:t>
      </w:r>
      <w:r w:rsidRPr="00226E37">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lastRenderedPageBreak/>
        <w:t xml:space="preserve">“REGLAMENTO MUNICIPAL”: </w:t>
      </w:r>
      <w:r w:rsidRPr="00226E37">
        <w:rPr>
          <w:rFonts w:ascii="Rubik" w:eastAsia="Times New Roman" w:hAnsi="Rubik" w:cs="Rubik"/>
          <w:noProof/>
          <w:lang w:eastAsia="es-MX"/>
        </w:rPr>
        <w:t>Reglamento de Adquisiciones Enajenaciones, Arrendamientos y Contrataciones de Servicios del Municipio de Puerto Vallarta, Jalisco;</w:t>
      </w:r>
    </w:p>
    <w:p w:rsidR="009768AD" w:rsidRPr="00226E37" w:rsidRDefault="009768AD" w:rsidP="009768AD">
      <w:pPr>
        <w:numPr>
          <w:ilvl w:val="0"/>
          <w:numId w:val="24"/>
        </w:numPr>
        <w:jc w:val="both"/>
        <w:rPr>
          <w:rFonts w:ascii="Rubik" w:eastAsia="Times New Roman" w:hAnsi="Rubik" w:cs="Rubik"/>
          <w:lang w:eastAsia="es-ES"/>
        </w:rPr>
      </w:pPr>
      <w:r w:rsidRPr="00226E37">
        <w:rPr>
          <w:rFonts w:ascii="Rubik" w:eastAsia="Times New Roman" w:hAnsi="Rubik" w:cs="Rubik"/>
          <w:b/>
          <w:bCs/>
          <w:lang w:eastAsia="es-ES"/>
        </w:rPr>
        <w:t>“RUPC”:</w:t>
      </w:r>
      <w:r w:rsidRPr="00226E37">
        <w:rPr>
          <w:rFonts w:ascii="Rubik" w:eastAsia="Times New Roman" w:hAnsi="Rubik" w:cs="Rubik"/>
          <w:lang w:eastAsia="es-ES"/>
        </w:rPr>
        <w:t xml:space="preserve"> Registro Estatal Único de Proveedores y Contratistas;</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Sistema de Agua Potable, Drenaje y Alcantarillado de Puerto Vallarta, Jalisco;</w:t>
      </w:r>
    </w:p>
    <w:p w:rsidR="009768AD" w:rsidRPr="00226E37" w:rsidRDefault="009768AD" w:rsidP="009768AD">
      <w:pPr>
        <w:numPr>
          <w:ilvl w:val="0"/>
          <w:numId w:val="24"/>
        </w:numPr>
        <w:contextualSpacing/>
        <w:jc w:val="both"/>
        <w:rPr>
          <w:rFonts w:ascii="Rubik" w:hAnsi="Rubik" w:cs="Rubik"/>
          <w:lang w:eastAsia="es-MX"/>
        </w:rPr>
      </w:pPr>
      <w:r w:rsidRPr="00226E37">
        <w:rPr>
          <w:rFonts w:ascii="Rubik" w:hAnsi="Rubik" w:cs="Rubik"/>
          <w:b/>
          <w:bCs/>
          <w:lang w:eastAsia="es-MX"/>
        </w:rPr>
        <w:t>“SECG”:</w:t>
      </w:r>
      <w:r w:rsidRPr="00226E37">
        <w:rPr>
          <w:rFonts w:ascii="Rubik" w:hAnsi="Rubik" w:cs="Rubik"/>
          <w:lang w:eastAsia="es-MX"/>
        </w:rPr>
        <w:t xml:space="preserve"> El Sistema Electrónico de Compras Gubernamentales</w:t>
      </w:r>
      <w:r w:rsidRPr="00226E37">
        <w:rPr>
          <w:rFonts w:ascii="Rubik" w:hAnsi="Rubik" w:cs="Rubik"/>
        </w:rPr>
        <w:t xml:space="preserve"> y Contratación de Obra Pública</w:t>
      </w:r>
      <w:r w:rsidRPr="00226E37">
        <w:rPr>
          <w:rFonts w:ascii="Rubik" w:hAnsi="Rubik" w:cs="Rubik"/>
          <w:lang w:eastAsia="es-MX"/>
        </w:rPr>
        <w:t xml:space="preserve">; </w:t>
      </w:r>
    </w:p>
    <w:p w:rsidR="009768AD" w:rsidRPr="00226E37" w:rsidRDefault="009768AD" w:rsidP="009768AD">
      <w:pPr>
        <w:numPr>
          <w:ilvl w:val="0"/>
          <w:numId w:val="24"/>
        </w:numPr>
        <w:jc w:val="both"/>
        <w:rPr>
          <w:rFonts w:ascii="Rubik" w:hAnsi="Rubik" w:cs="Rubik"/>
        </w:rPr>
      </w:pPr>
      <w:r w:rsidRPr="00226E37">
        <w:rPr>
          <w:rFonts w:ascii="Rubik" w:hAnsi="Rubik" w:cs="Rubik"/>
          <w:b/>
          <w:bCs/>
        </w:rPr>
        <w:t>“TESTIGO SOCIAL”:</w:t>
      </w:r>
      <w:r w:rsidRPr="00226E37">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9768AD" w:rsidRPr="00226E37" w:rsidRDefault="009768AD" w:rsidP="009768AD">
      <w:pPr>
        <w:numPr>
          <w:ilvl w:val="0"/>
          <w:numId w:val="24"/>
        </w:numPr>
        <w:jc w:val="both"/>
        <w:rPr>
          <w:rFonts w:ascii="Rubik" w:eastAsia="Times New Roman" w:hAnsi="Rubik" w:cs="Rubik"/>
          <w:noProof/>
          <w:lang w:eastAsia="es-MX"/>
        </w:rPr>
      </w:pPr>
      <w:r w:rsidRPr="00226E37">
        <w:rPr>
          <w:rFonts w:ascii="Rubik" w:eastAsia="Times New Roman" w:hAnsi="Rubik" w:cs="Rubik"/>
          <w:b/>
          <w:bCs/>
          <w:noProof/>
          <w:lang w:eastAsia="es-MX"/>
        </w:rPr>
        <w:t xml:space="preserve">“UNIDAD CENTRALIZADA DE COMPRAS”: </w:t>
      </w:r>
      <w:r w:rsidRPr="00226E37">
        <w:rPr>
          <w:rFonts w:ascii="Rubik" w:eastAsia="Times New Roman" w:hAnsi="Rubik" w:cs="Rubik"/>
          <w:noProof/>
          <w:lang w:eastAsia="es-MX"/>
        </w:rPr>
        <w:t>La Jefatura de Adquisiciones y Almacen del Sistema de Agua Potable, Drenaje y Alcantarillado de Puerto Vallarta, Jalisco.</w:t>
      </w:r>
    </w:p>
    <w:p w:rsidR="009768AD" w:rsidRPr="00226E37" w:rsidRDefault="009768AD" w:rsidP="009768AD">
      <w:pPr>
        <w:jc w:val="both"/>
        <w:rPr>
          <w:rFonts w:ascii="Rubik" w:eastAsia="Times New Roman" w:hAnsi="Rubik" w:cs="Rubik"/>
          <w:lang w:eastAsia="es-ES"/>
        </w:rPr>
      </w:pPr>
    </w:p>
    <w:bookmarkEnd w:id="0"/>
    <w:p w:rsidR="009768AD" w:rsidRPr="00226E37" w:rsidRDefault="009768AD" w:rsidP="009768AD">
      <w:pPr>
        <w:jc w:val="center"/>
        <w:rPr>
          <w:rFonts w:ascii="Rubik" w:hAnsi="Rubik" w:cs="Rubik"/>
          <w:b/>
        </w:rPr>
      </w:pPr>
      <w:r w:rsidRPr="00226E37">
        <w:rPr>
          <w:rFonts w:ascii="Rubik" w:hAnsi="Rubik" w:cs="Rubik"/>
          <w:b/>
        </w:rPr>
        <w:t xml:space="preserve">2.- NOTIFICACIÓN PERSONAL Y </w:t>
      </w:r>
    </w:p>
    <w:p w:rsidR="009768AD" w:rsidRPr="00226E37" w:rsidRDefault="009768AD" w:rsidP="009768AD">
      <w:pPr>
        <w:jc w:val="center"/>
        <w:rPr>
          <w:rFonts w:ascii="Rubik" w:hAnsi="Rubik" w:cs="Rubik"/>
          <w:b/>
        </w:rPr>
      </w:pPr>
      <w:r w:rsidRPr="00226E37">
        <w:rPr>
          <w:rFonts w:ascii="Rubik" w:hAnsi="Rubik" w:cs="Rubik"/>
          <w:b/>
          <w:noProof/>
          <w:lang w:eastAsia="es-MX"/>
        </w:rPr>
        <w:t xml:space="preserve">FORMA DE ADQUIRIR LAS BASES Y </w:t>
      </w:r>
      <w:r w:rsidRPr="00226E37">
        <w:rPr>
          <w:rFonts w:ascii="Rubik" w:hAnsi="Rubik" w:cs="Rubik"/>
          <w:b/>
        </w:rPr>
        <w:t>ACTAS.</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rPr>
      </w:pPr>
      <w:r w:rsidRPr="00226E37">
        <w:rPr>
          <w:rFonts w:ascii="Rubik" w:hAnsi="Rubik" w:cs="Rubik"/>
          <w:noProof/>
          <w:lang w:eastAsia="es-MX"/>
        </w:rPr>
        <w:t>Las bases y/o convocatoria de esta licitación</w:t>
      </w:r>
      <w:r w:rsidRPr="00226E37">
        <w:rPr>
          <w:rFonts w:ascii="Rubik" w:hAnsi="Rubik" w:cs="Rubik"/>
        </w:rPr>
        <w:t xml:space="preserve">, así como </w:t>
      </w:r>
      <w:r w:rsidRPr="00226E37">
        <w:rPr>
          <w:rFonts w:ascii="Rubik" w:hAnsi="Rubik" w:cs="Rubik"/>
          <w:noProof/>
          <w:lang w:eastAsia="es-MX"/>
        </w:rPr>
        <w:t>las</w:t>
      </w:r>
      <w:r w:rsidRPr="00226E37">
        <w:rPr>
          <w:rFonts w:ascii="Rubik" w:hAnsi="Rubik" w:cs="Rubik"/>
        </w:rPr>
        <w:t xml:space="preserve"> actas de las juntas de aclaraciones, del acto de presentación y apertura de proposiciones y de fallo, se </w:t>
      </w:r>
      <w:r w:rsidRPr="00226E37">
        <w:rPr>
          <w:rFonts w:ascii="Rubik" w:hAnsi="Rubik" w:cs="Rubik"/>
          <w:noProof/>
          <w:lang w:eastAsia="es-MX"/>
        </w:rPr>
        <w:t>encontrarán disponibles en cualquiera de las siguientes medios, lo cual hará</w:t>
      </w:r>
      <w:r w:rsidRPr="00226E37">
        <w:rPr>
          <w:rFonts w:ascii="Rubik" w:hAnsi="Rubik" w:cs="Rubik"/>
        </w:rPr>
        <w:t xml:space="preserve"> las veces de notificación personal a los </w:t>
      </w:r>
      <w:r w:rsidRPr="00226E37">
        <w:rPr>
          <w:rFonts w:ascii="Rubik" w:hAnsi="Rubik" w:cs="Rubik"/>
          <w:b/>
          <w:bCs/>
        </w:rPr>
        <w:t>“LICITANTES”</w:t>
      </w:r>
      <w:r w:rsidRPr="00226E37">
        <w:rPr>
          <w:rFonts w:ascii="Rubik" w:hAnsi="Rubik" w:cs="Rubik"/>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w:t>
      </w:r>
      <w:r w:rsidRPr="00226E37">
        <w:rPr>
          <w:rFonts w:ascii="Rubik" w:eastAsia="Times New Roman" w:hAnsi="Rubik" w:cs="Rubik"/>
          <w:noProof/>
          <w:lang w:val="es-ES" w:eastAsia="es-MX"/>
        </w:rPr>
        <w:t xml:space="preserve">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cuando este en funcionamiento;</w:t>
      </w:r>
      <w:r w:rsidRPr="00226E37">
        <w:rPr>
          <w:rFonts w:ascii="Rubik" w:eastAsia="Times New Roman" w:hAnsi="Rubik" w:cs="Rubik"/>
          <w:noProof/>
          <w:lang w:eastAsia="es-MX"/>
        </w:rPr>
        <w:t xml:space="preserve"> </w:t>
      </w: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Se publicarán en el portal de Internet: </w:t>
      </w:r>
      <w:hyperlink r:id="rId9" w:history="1">
        <w:r w:rsidRPr="00226E37">
          <w:rPr>
            <w:rFonts w:ascii="Rubik" w:eastAsia="Times New Roman" w:hAnsi="Rubik" w:cs="Rubik"/>
            <w:noProof/>
            <w:color w:val="0563C1"/>
            <w:u w:val="single"/>
            <w:lang w:eastAsia="es-MX"/>
          </w:rPr>
          <w:t>www.seapal.gob.mx</w:t>
        </w:r>
      </w:hyperlink>
      <w:r w:rsidRPr="00226E37">
        <w:rPr>
          <w:rFonts w:ascii="Rubik" w:eastAsia="Times New Roman" w:hAnsi="Rubik" w:cs="Rubik"/>
          <w:noProof/>
          <w:lang w:eastAsia="es-MX"/>
        </w:rPr>
        <w:t>;</w:t>
      </w: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noProof/>
          <w:lang w:eastAsia="es-MX"/>
        </w:rPr>
        <w:t xml:space="preserve">Quedarán a disposición de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versión impresa gratuita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xml:space="preserve"> que tenga acceso al público;</w:t>
      </w: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podrán remitir vía correo electrónico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w:t>
      </w: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 xml:space="preserve">Se les cita a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en los lugares, días y horarios en que se llevarán los actos para darles copias de las actas levantadas de los mismos; o </w:t>
      </w:r>
    </w:p>
    <w:p w:rsidR="009768AD" w:rsidRPr="00226E37" w:rsidRDefault="009768AD" w:rsidP="009768AD">
      <w:pPr>
        <w:ind w:left="426"/>
        <w:jc w:val="both"/>
        <w:rPr>
          <w:rFonts w:ascii="Rubik" w:eastAsia="Times New Roman" w:hAnsi="Rubik" w:cs="Rubik"/>
          <w:noProof/>
          <w:lang w:eastAsia="es-MX"/>
        </w:rPr>
      </w:pPr>
    </w:p>
    <w:p w:rsidR="009768AD" w:rsidRPr="00226E37" w:rsidRDefault="009768AD" w:rsidP="009768AD">
      <w:pPr>
        <w:numPr>
          <w:ilvl w:val="0"/>
          <w:numId w:val="25"/>
        </w:numPr>
        <w:ind w:left="426"/>
        <w:jc w:val="both"/>
        <w:rPr>
          <w:rFonts w:ascii="Rubik" w:eastAsia="Times New Roman" w:hAnsi="Rubik" w:cs="Rubik"/>
          <w:noProof/>
          <w:lang w:eastAsia="es-MX"/>
        </w:rPr>
      </w:pPr>
      <w:r w:rsidRPr="00226E37">
        <w:rPr>
          <w:rFonts w:ascii="Rubik" w:eastAsia="Times New Roman" w:hAnsi="Rubik" w:cs="Rubik"/>
          <w:lang w:eastAsia="es-ES"/>
        </w:rPr>
        <w:t>A</w:t>
      </w:r>
      <w:r w:rsidRPr="00226E37">
        <w:rPr>
          <w:rFonts w:ascii="Rubik" w:eastAsia="Times New Roman" w:hAnsi="Rubik" w:cs="Rubik"/>
          <w:noProof/>
          <w:lang w:val="es-ES" w:eastAsia="es-MX"/>
        </w:rPr>
        <w:t xml:space="preserve">l finalizar cada acto se fijará un ejemplar del acta correspondiente en un lugar visible, al que tenga acceso el público,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val="es-ES" w:eastAsia="es-MX"/>
        </w:rPr>
        <w:t>, por un término no menor de cinco días hábiles.</w:t>
      </w:r>
    </w:p>
    <w:p w:rsidR="009768AD" w:rsidRPr="00226E37" w:rsidRDefault="009768AD" w:rsidP="009768AD">
      <w:pPr>
        <w:jc w:val="both"/>
        <w:rPr>
          <w:rFonts w:ascii="Rubik"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 OBLIGACIONES DE LOS PARTICIPANTES.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w:t>
      </w:r>
      <w:r w:rsidRPr="00226E37">
        <w:rPr>
          <w:rFonts w:ascii="Rubik" w:eastAsia="Times New Roman" w:hAnsi="Rubik" w:cs="Rubik"/>
          <w:noProof/>
          <w:lang w:eastAsia="es-MX"/>
        </w:rPr>
        <w:lastRenderedPageBreak/>
        <w:t xml:space="preserve">el requerimiento en las condiciones solicitadas, </w:t>
      </w:r>
      <w:bookmarkStart w:id="1" w:name="_Hlk8207047"/>
      <w:r w:rsidRPr="00226E37">
        <w:rPr>
          <w:rFonts w:ascii="Rubik" w:eastAsia="Times New Roman" w:hAnsi="Rubik" w:cs="Rubik"/>
          <w:noProof/>
          <w:lang w:eastAsia="es-MX"/>
        </w:rPr>
        <w:t xml:space="preserve">reservándose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solicitar la documentación a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acredite tal circunstancia o realizar visitas a las instalaciones, en cualquier momento del </w:t>
      </w:r>
      <w:r w:rsidRPr="00226E37">
        <w:rPr>
          <w:rFonts w:ascii="Rubik" w:eastAsia="Times New Roman" w:hAnsi="Rubik" w:cs="Rubik"/>
          <w:b/>
          <w:bCs/>
          <w:noProof/>
          <w:lang w:eastAsia="es-MX"/>
        </w:rPr>
        <w:t>“PROCESO”</w:t>
      </w:r>
      <w:r w:rsidRPr="00226E37">
        <w:rPr>
          <w:rFonts w:ascii="Rubik" w:eastAsia="Times New Roman" w:hAnsi="Rubik" w:cs="Rubik"/>
          <w:noProof/>
          <w:lang w:eastAsia="es-MX"/>
        </w:rPr>
        <w:t xml:space="preserve"> que  así lo considera conveniente.</w:t>
      </w:r>
      <w:bookmarkEnd w:id="1"/>
    </w:p>
    <w:p w:rsidR="009768AD" w:rsidRPr="00226E37" w:rsidRDefault="009768AD" w:rsidP="009768AD">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9768AD" w:rsidRPr="00226E37" w:rsidRDefault="009768AD" w:rsidP="009768AD">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9768AD" w:rsidRPr="00226E37" w:rsidRDefault="009768AD" w:rsidP="009768AD">
      <w:pPr>
        <w:numPr>
          <w:ilvl w:val="0"/>
          <w:numId w:val="20"/>
        </w:numPr>
        <w:jc w:val="both"/>
        <w:rPr>
          <w:rFonts w:ascii="Rubik" w:eastAsia="Times New Roman" w:hAnsi="Rubik" w:cs="Rubik"/>
          <w:noProof/>
          <w:lang w:eastAsia="es-MX"/>
        </w:rPr>
      </w:pPr>
      <w:r w:rsidRPr="00226E37">
        <w:rPr>
          <w:rFonts w:ascii="Rubik" w:eastAsia="Times New Roman" w:hAnsi="Rubik" w:cs="Rubik"/>
          <w:noProof/>
          <w:lang w:eastAsia="es-MX"/>
        </w:rPr>
        <w:t>Es requisito indispensable que el licitante  presente copia en su propuesta, su registro en el</w:t>
      </w:r>
      <w:r w:rsidRPr="00226E37">
        <w:rPr>
          <w:rFonts w:ascii="Rubik" w:eastAsia="Times New Roman" w:hAnsi="Rubik" w:cs="Rubik"/>
          <w:b/>
          <w:noProof/>
          <w:lang w:eastAsia="es-MX"/>
        </w:rPr>
        <w:t xml:space="preserve"> el Padrón de Proveedores  del H. Ayuntamiento  de Puerto Vallarta Jalisco y del SEAPAL VALLARTA</w:t>
      </w:r>
      <w:r w:rsidRPr="00226E37">
        <w:rPr>
          <w:rFonts w:ascii="Rubik" w:eastAsia="Times New Roman" w:hAnsi="Rubik" w:cs="Rubik"/>
          <w:noProof/>
          <w:lang w:eastAsia="es-MX"/>
        </w:rPr>
        <w:t>, el hecho de no presentar su registro correspondiente sera causa de descalificacion, cumpliendo así como los referidos en los artículos 20, 21 y 22 de su Reglamento.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 IMPEDIMENTOS PARA PARTICIPAR.</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hAnsi="Rubik" w:cs="Rubik"/>
          <w:b/>
        </w:rPr>
      </w:pPr>
      <w:bookmarkStart w:id="2" w:name="_Hlk42670909"/>
      <w:r w:rsidRPr="00226E37">
        <w:rPr>
          <w:rFonts w:ascii="Rubik" w:hAnsi="Rubik" w:cs="Rubik"/>
          <w:b/>
        </w:rPr>
        <w:t xml:space="preserve">5. INSTRUCCIONES PARA LA ELABORACIÓN Y </w:t>
      </w:r>
    </w:p>
    <w:p w:rsidR="009768AD" w:rsidRPr="00226E37" w:rsidRDefault="009768AD" w:rsidP="009768AD">
      <w:pPr>
        <w:jc w:val="center"/>
        <w:rPr>
          <w:rFonts w:ascii="Rubik" w:hAnsi="Rubik" w:cs="Rubik"/>
        </w:rPr>
      </w:pPr>
      <w:r w:rsidRPr="00226E37">
        <w:rPr>
          <w:rFonts w:ascii="Rubik" w:hAnsi="Rubik" w:cs="Rubik"/>
          <w:b/>
        </w:rPr>
        <w:t>PRESENTACIÓN DE LAS PROPOSICIONES.</w:t>
      </w:r>
    </w:p>
    <w:p w:rsidR="009768AD" w:rsidRPr="00226E37" w:rsidRDefault="009768AD" w:rsidP="009768AD">
      <w:pPr>
        <w:jc w:val="both"/>
        <w:rPr>
          <w:rFonts w:ascii="Rubik" w:hAnsi="Rubik" w:cs="Rubik"/>
        </w:rPr>
      </w:pP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La proposición deberá </w:t>
      </w:r>
      <w:r w:rsidRPr="00226E37">
        <w:rPr>
          <w:rFonts w:ascii="Rubik" w:hAnsi="Rubik" w:cs="Rubik"/>
          <w:noProof/>
          <w:lang w:eastAsia="es-MX"/>
        </w:rPr>
        <w:t xml:space="preserve">sujetarse a lo señalado en las presentes </w:t>
      </w:r>
      <w:r w:rsidRPr="00226E37">
        <w:rPr>
          <w:rFonts w:ascii="Rubik" w:hAnsi="Rubik" w:cs="Rubik"/>
          <w:b/>
          <w:bCs/>
          <w:noProof/>
          <w:lang w:eastAsia="es-MX"/>
        </w:rPr>
        <w:t>“BASES”</w:t>
      </w:r>
      <w:r w:rsidRPr="00226E37">
        <w:rPr>
          <w:rFonts w:ascii="Rubik" w:hAnsi="Rubik" w:cs="Rubik"/>
          <w:noProof/>
          <w:lang w:eastAsia="es-MX"/>
        </w:rPr>
        <w:t xml:space="preserve"> en especial a las especificaciones mínimas de los bienes y/o servicios y </w:t>
      </w:r>
      <w:r w:rsidRPr="00226E37">
        <w:rPr>
          <w:rFonts w:ascii="Rubik" w:hAnsi="Rubik" w:cs="Rubik"/>
        </w:rPr>
        <w:t xml:space="preserve">contener el nombre y firma autógrafa del representante legal del </w:t>
      </w:r>
      <w:r w:rsidRPr="00226E37">
        <w:rPr>
          <w:rFonts w:ascii="Rubik" w:hAnsi="Rubik" w:cs="Rubik"/>
          <w:b/>
          <w:bCs/>
        </w:rPr>
        <w:t>“LICITANTE”</w:t>
      </w:r>
      <w:r w:rsidRPr="00226E37">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9768AD" w:rsidRPr="00226E37" w:rsidRDefault="009768AD" w:rsidP="009768AD">
      <w:pPr>
        <w:ind w:left="360"/>
        <w:jc w:val="both"/>
        <w:rPr>
          <w:rFonts w:ascii="Rubik" w:hAnsi="Rubik" w:cs="Rubik"/>
        </w:rPr>
      </w:pP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Las proposiciones se presentarán en idioma español, excepto los anexos técnicos y folletos que podrán presentarse en idioma inglés acompañada de una traducción simple al idioma español; la moneda en que deberá cotizarse las </w:t>
      </w:r>
      <w:r w:rsidRPr="00226E37">
        <w:rPr>
          <w:rFonts w:ascii="Rubik" w:hAnsi="Rubik" w:cs="Rubik"/>
        </w:rPr>
        <w:lastRenderedPageBreak/>
        <w:t>proposiciones será en Moneda Nacional (peso mexicano), I.V.A. y demás impuestos correspondientes desglosados.</w:t>
      </w:r>
    </w:p>
    <w:p w:rsidR="009768AD" w:rsidRPr="00226E37" w:rsidRDefault="009768AD" w:rsidP="009768AD">
      <w:pPr>
        <w:numPr>
          <w:ilvl w:val="0"/>
          <w:numId w:val="18"/>
        </w:numPr>
        <w:jc w:val="both"/>
        <w:rPr>
          <w:rFonts w:ascii="Rubik" w:eastAsia="Times New Roman" w:hAnsi="Rubik" w:cs="Rubik"/>
          <w:lang w:eastAsia="es-ES"/>
        </w:rPr>
      </w:pPr>
      <w:r w:rsidRPr="00226E37">
        <w:rPr>
          <w:rFonts w:ascii="Rubik" w:eastAsia="Times New Roman" w:hAnsi="Rubik" w:cs="Rubik"/>
          <w:lang w:eastAsia="es-ES"/>
        </w:rPr>
        <w:t>La proposición no deberá contener textos entre líneas, raspaduras, alteraciones, tachaduras ni enmendaduras.</w:t>
      </w: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Entregar de forma impresa los documentos que conforman su proposición Técnica y Económica. Así como también los archivos electrónicos de los </w:t>
      </w:r>
      <w:r w:rsidRPr="00226E37">
        <w:rPr>
          <w:rFonts w:ascii="Rubik" w:hAnsi="Rubik" w:cs="Rubik"/>
          <w:b/>
          <w:bCs/>
        </w:rPr>
        <w:t>ANEXOS ENTREGABLES 8 Y 9</w:t>
      </w:r>
      <w:r w:rsidRPr="00226E37">
        <w:rPr>
          <w:rFonts w:ascii="Rubik" w:hAnsi="Rubik" w:cs="Rubik"/>
        </w:rPr>
        <w:t xml:space="preserve"> de los mismos a través de CD´S y/o USB y/o algún otro dispositivo de almacenamiento de información electrónica que sea susceptible de leerse en computadora, PDF (versión reciente), HTML o en su caso, utilizar archivos de imagen tipo JPG o GIF, según le sea viable, asignando un nombre a cada archivo que permita identificarlo con la documentación y anexos requeridos por la </w:t>
      </w:r>
      <w:r w:rsidRPr="00226E37">
        <w:rPr>
          <w:rFonts w:ascii="Rubik" w:hAnsi="Rubik" w:cs="Rubik"/>
          <w:b/>
          <w:bCs/>
        </w:rPr>
        <w:t>“CONVOCANTE”</w:t>
      </w:r>
      <w:r w:rsidRPr="00226E37">
        <w:rPr>
          <w:rFonts w:ascii="Rubik" w:hAnsi="Rubik" w:cs="Rubik"/>
        </w:rPr>
        <w:t>.</w:t>
      </w:r>
    </w:p>
    <w:p w:rsidR="009768AD" w:rsidRPr="00226E37" w:rsidRDefault="009768AD" w:rsidP="009768AD">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dirigirse a la </w:t>
      </w:r>
      <w:r w:rsidRPr="00226E37">
        <w:rPr>
          <w:rFonts w:ascii="Rubik" w:hAnsi="Rubik" w:cs="Rubik"/>
          <w:b/>
          <w:bCs/>
        </w:rPr>
        <w:t>“CONVOCANTE”</w:t>
      </w:r>
      <w:r w:rsidRPr="00226E37">
        <w:rPr>
          <w:rFonts w:ascii="Rubik" w:hAnsi="Rubik" w:cs="Rubik"/>
        </w:rPr>
        <w:t xml:space="preserve">, presentarse impresas en original, elaboradas preferentemente en papel membretado del </w:t>
      </w:r>
      <w:r w:rsidRPr="00226E37">
        <w:rPr>
          <w:rFonts w:ascii="Rubik" w:hAnsi="Rubik" w:cs="Rubik"/>
          <w:b/>
          <w:bCs/>
        </w:rPr>
        <w:t>“LICITANTE”</w:t>
      </w:r>
      <w:r w:rsidRPr="00226E37">
        <w:rPr>
          <w:rFonts w:ascii="Rubik" w:hAnsi="Rubik" w:cs="Rubik"/>
          <w:noProof/>
          <w:lang w:eastAsia="es-MX"/>
        </w:rPr>
        <w:t xml:space="preserve"> o en papel blanco sin membrete.</w:t>
      </w: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Se recomienda la utilización de carpetas con argollas o equivalentes y separadores para la presentación de los documentos impresos. </w:t>
      </w:r>
    </w:p>
    <w:p w:rsidR="009768AD" w:rsidRPr="00226E37" w:rsidRDefault="009768AD" w:rsidP="009768AD">
      <w:pPr>
        <w:numPr>
          <w:ilvl w:val="0"/>
          <w:numId w:val="18"/>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participar para una o más de las partidas a adjudicar, siempre que haya presentado la proposición para ello  o como lo indique el Anexo 1 de las bases “Síntesis Especifica”</w:t>
      </w:r>
    </w:p>
    <w:p w:rsidR="009768AD" w:rsidRPr="00226E37" w:rsidRDefault="009768AD" w:rsidP="009768AD">
      <w:pPr>
        <w:numPr>
          <w:ilvl w:val="0"/>
          <w:numId w:val="18"/>
        </w:numPr>
        <w:jc w:val="both"/>
        <w:rPr>
          <w:rFonts w:ascii="Rubik" w:hAnsi="Rubik" w:cs="Rubik"/>
        </w:rPr>
      </w:pPr>
      <w:r w:rsidRPr="00226E37">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9768AD" w:rsidRPr="00226E37" w:rsidRDefault="009768AD" w:rsidP="009768AD">
      <w:pPr>
        <w:numPr>
          <w:ilvl w:val="0"/>
          <w:numId w:val="18"/>
        </w:numPr>
        <w:jc w:val="both"/>
        <w:rPr>
          <w:rFonts w:ascii="Rubik" w:hAnsi="Rubik" w:cs="Rubik"/>
        </w:rPr>
      </w:pPr>
      <w:r w:rsidRPr="00226E37">
        <w:rPr>
          <w:rFonts w:ascii="Rubik" w:hAnsi="Rubik" w:cs="Rubik"/>
        </w:rPr>
        <w:t>No se aceptan proposiciones conjuntas por las características de los bienes o servicios a adquirir.</w:t>
      </w:r>
    </w:p>
    <w:p w:rsidR="009768AD" w:rsidRPr="00226E37" w:rsidRDefault="009768AD" w:rsidP="009768AD">
      <w:pPr>
        <w:numPr>
          <w:ilvl w:val="0"/>
          <w:numId w:val="18"/>
        </w:numPr>
        <w:jc w:val="both"/>
        <w:rPr>
          <w:rFonts w:ascii="Rubik" w:hAnsi="Rubik" w:cs="Rubik"/>
          <w:noProof/>
          <w:lang w:eastAsia="es-MX"/>
        </w:rPr>
      </w:pPr>
      <w:r w:rsidRPr="00226E37">
        <w:rPr>
          <w:rFonts w:ascii="Rubik" w:hAnsi="Rubik" w:cs="Rubik"/>
          <w:noProof/>
          <w:lang w:eastAsia="es-MX"/>
        </w:rPr>
        <w:t xml:space="preserve">En el presente proceso de adquisición, las Especificaciones y Características técnicas señaladas en el </w:t>
      </w:r>
      <w:r w:rsidRPr="00226E37">
        <w:rPr>
          <w:rFonts w:ascii="Rubik" w:hAnsi="Rubik" w:cs="Rubik"/>
          <w:b/>
          <w:bCs/>
          <w:noProof/>
          <w:lang w:eastAsia="es-MX"/>
        </w:rPr>
        <w:t>ANEXO 3</w:t>
      </w:r>
      <w:r w:rsidRPr="00226E37">
        <w:rPr>
          <w:rFonts w:ascii="Rubik" w:hAnsi="Rubik" w:cs="Rubik"/>
          <w:noProof/>
          <w:lang w:eastAsia="es-MX"/>
        </w:rPr>
        <w:t xml:space="preserve"> de las </w:t>
      </w:r>
      <w:r w:rsidRPr="00226E37">
        <w:rPr>
          <w:rFonts w:ascii="Rubik" w:hAnsi="Rubik" w:cs="Rubik"/>
          <w:b/>
          <w:bCs/>
          <w:noProof/>
          <w:lang w:eastAsia="es-MX"/>
        </w:rPr>
        <w:t>“BASES”</w:t>
      </w:r>
      <w:r w:rsidRPr="00226E37">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226E37">
        <w:rPr>
          <w:rFonts w:ascii="Rubik" w:hAnsi="Rubik" w:cs="Rubik"/>
          <w:b/>
          <w:bCs/>
          <w:noProof/>
          <w:lang w:eastAsia="es-MX"/>
        </w:rPr>
        <w:t>“SECG”</w:t>
      </w:r>
      <w:r w:rsidRPr="00226E37">
        <w:rPr>
          <w:rFonts w:ascii="Rubik" w:hAnsi="Rubik" w:cs="Rubik"/>
          <w:noProof/>
          <w:lang w:eastAsia="es-MX"/>
        </w:rPr>
        <w:t>, o podrán ser entregadas de manera Presencial de acuerdo al calendario de entregas en el domicilio citado en la convocatoria.</w:t>
      </w:r>
    </w:p>
    <w:p w:rsidR="009768AD" w:rsidRPr="00226E37" w:rsidRDefault="009768AD" w:rsidP="009768AD">
      <w:pPr>
        <w:numPr>
          <w:ilvl w:val="0"/>
          <w:numId w:val="18"/>
        </w:numPr>
        <w:tabs>
          <w:tab w:val="left" w:pos="2127"/>
          <w:tab w:val="left" w:pos="2410"/>
        </w:tabs>
        <w:jc w:val="both"/>
        <w:rPr>
          <w:rFonts w:ascii="Rubik" w:hAnsi="Rubik" w:cs="Rubik"/>
          <w:bCs/>
        </w:rPr>
      </w:pPr>
      <w:r w:rsidRPr="00226E37">
        <w:rPr>
          <w:rFonts w:ascii="Rubik" w:hAnsi="Rubik" w:cs="Rubik"/>
        </w:rPr>
        <w:t xml:space="preserve">Las proposiciones deberán ser entregadas personalmente al inicio del ACTO DE PRESENTACIÓN Y APERTURA DE PROPUESTAS en la sala de juntas del </w:t>
      </w:r>
      <w:r w:rsidRPr="00226E37">
        <w:rPr>
          <w:rFonts w:ascii="Rubik" w:hAnsi="Rubik" w:cs="Rubik"/>
          <w:b/>
          <w:bCs/>
        </w:rPr>
        <w:t>“DOMICILIO”</w:t>
      </w:r>
      <w:r w:rsidRPr="00226E37">
        <w:rPr>
          <w:rFonts w:ascii="Rubik" w:hAnsi="Rubik" w:cs="Rubik"/>
        </w:rPr>
        <w:t xml:space="preserve"> de la </w:t>
      </w:r>
      <w:r w:rsidRPr="00226E37">
        <w:rPr>
          <w:rFonts w:ascii="Rubik" w:hAnsi="Rubik" w:cs="Rubik"/>
          <w:b/>
          <w:bCs/>
        </w:rPr>
        <w:t>“CONVOCANTE”</w:t>
      </w:r>
      <w:r w:rsidRPr="00226E37">
        <w:rPr>
          <w:rFonts w:ascii="Rubik" w:hAnsi="Rubik" w:cs="Rubik"/>
        </w:rPr>
        <w:t>; mientras</w:t>
      </w:r>
      <w:r w:rsidRPr="00226E37">
        <w:rPr>
          <w:rFonts w:ascii="Rubik" w:hAnsi="Rubik" w:cs="Rubik"/>
          <w:bCs/>
        </w:rPr>
        <w:t xml:space="preserve"> entra en funcionamiento el </w:t>
      </w:r>
      <w:r w:rsidRPr="00226E37">
        <w:rPr>
          <w:rFonts w:ascii="Rubik" w:hAnsi="Rubik" w:cs="Rubik"/>
          <w:b/>
        </w:rPr>
        <w:t>“SECG”</w:t>
      </w:r>
      <w:r w:rsidRPr="00226E37">
        <w:rPr>
          <w:rFonts w:ascii="Rubik" w:hAnsi="Rubik" w:cs="Rubik"/>
          <w:bCs/>
        </w:rPr>
        <w:t xml:space="preserve"> también se podrán entregar por paquetería o correo siempre y cuando sean recibidas en el </w:t>
      </w:r>
      <w:r w:rsidRPr="00226E37">
        <w:rPr>
          <w:rFonts w:ascii="Rubik" w:hAnsi="Rubik" w:cs="Rubik"/>
          <w:b/>
          <w:bCs/>
        </w:rPr>
        <w:t>“DOMICILIO DE LA UNIDAD DE COMPRAS, EN DÍAS Y HORAS HÁBILES”</w:t>
      </w:r>
      <w:r w:rsidRPr="00226E37">
        <w:rPr>
          <w:rFonts w:ascii="Rubik" w:hAnsi="Rubik" w:cs="Rubik"/>
        </w:rPr>
        <w:t>, por lo menos, el día hábil anterior al de celebración del acto de apertura de proposiciones”.</w:t>
      </w:r>
    </w:p>
    <w:p w:rsidR="009768AD" w:rsidRPr="00226E37" w:rsidRDefault="009768AD" w:rsidP="009768AD">
      <w:pPr>
        <w:numPr>
          <w:ilvl w:val="0"/>
          <w:numId w:val="18"/>
        </w:numPr>
        <w:jc w:val="both"/>
        <w:rPr>
          <w:rFonts w:ascii="Rubik" w:hAnsi="Rubik" w:cs="Rubik"/>
          <w:noProof/>
          <w:lang w:eastAsia="es-MX"/>
        </w:rPr>
      </w:pPr>
      <w:r w:rsidRPr="00226E37">
        <w:rPr>
          <w:rFonts w:ascii="Rubik" w:hAnsi="Rubik" w:cs="Rubik"/>
          <w:noProof/>
          <w:lang w:eastAsia="es-MX"/>
        </w:rPr>
        <w:lastRenderedPageBreak/>
        <w:t xml:space="preserve">COSTOS.- El </w:t>
      </w:r>
      <w:r w:rsidRPr="00226E37">
        <w:rPr>
          <w:rFonts w:ascii="Rubik" w:hAnsi="Rubik" w:cs="Rubik"/>
          <w:b/>
          <w:bCs/>
          <w:noProof/>
          <w:lang w:eastAsia="es-MX"/>
        </w:rPr>
        <w:t>“LICITANTE”</w:t>
      </w:r>
      <w:r w:rsidRPr="00226E37">
        <w:rPr>
          <w:rFonts w:ascii="Rubik" w:hAnsi="Rubik" w:cs="Rubik"/>
          <w:noProof/>
          <w:lang w:eastAsia="es-MX"/>
        </w:rPr>
        <w:t xml:space="preserve"> sufragará todos los costos relacionados con la preparación de su proposición o las muestras que se le soliciten y la </w:t>
      </w:r>
      <w:r w:rsidRPr="00226E37">
        <w:rPr>
          <w:rFonts w:ascii="Rubik" w:hAnsi="Rubik" w:cs="Rubik"/>
          <w:b/>
          <w:bCs/>
          <w:noProof/>
          <w:lang w:eastAsia="es-MX"/>
        </w:rPr>
        <w:t>“CONVOCANTE”</w:t>
      </w:r>
      <w:r w:rsidRPr="00226E37">
        <w:rPr>
          <w:rFonts w:ascii="Rubik" w:hAnsi="Rubik" w:cs="Rubik"/>
          <w:noProof/>
          <w:lang w:eastAsia="es-MX"/>
        </w:rPr>
        <w:t xml:space="preserve"> no asumirá en ningún caso dichos costos.</w:t>
      </w:r>
    </w:p>
    <w:p w:rsidR="009768AD" w:rsidRPr="00226E37" w:rsidRDefault="009768AD" w:rsidP="009768AD">
      <w:pPr>
        <w:numPr>
          <w:ilvl w:val="0"/>
          <w:numId w:val="18"/>
        </w:numPr>
        <w:jc w:val="both"/>
        <w:rPr>
          <w:rFonts w:ascii="Rubik" w:hAnsi="Rubik" w:cs="Rubik"/>
          <w:noProof/>
          <w:lang w:eastAsia="es-MX"/>
        </w:rPr>
      </w:pPr>
      <w:r w:rsidRPr="00226E37">
        <w:rPr>
          <w:rFonts w:ascii="Rubik" w:hAnsi="Rubik" w:cs="Rubik"/>
          <w:noProof/>
          <w:lang w:eastAsia="es-MX"/>
        </w:rPr>
        <w:t xml:space="preserve">El </w:t>
      </w:r>
      <w:r w:rsidRPr="00226E37">
        <w:rPr>
          <w:rFonts w:ascii="Rubik" w:hAnsi="Rubik" w:cs="Rubik"/>
          <w:b/>
          <w:bCs/>
          <w:noProof/>
          <w:lang w:eastAsia="es-MX"/>
        </w:rPr>
        <w:t>“LICITANTE”</w:t>
      </w:r>
      <w:r w:rsidRPr="00226E37">
        <w:rPr>
          <w:rFonts w:ascii="Rubik" w:hAnsi="Rubik" w:cs="Rubik"/>
          <w:noProof/>
          <w:lang w:eastAsia="es-MX"/>
        </w:rPr>
        <w:t xml:space="preserve">  entregará </w:t>
      </w:r>
      <w:r w:rsidRPr="00226E37">
        <w:rPr>
          <w:rFonts w:ascii="Rubik" w:hAnsi="Rubik" w:cs="Rubik"/>
          <w:b/>
          <w:noProof/>
          <w:u w:val="single"/>
          <w:lang w:eastAsia="es-MX"/>
        </w:rPr>
        <w:t>“MUESTRAS O FOLLETOS”</w:t>
      </w:r>
      <w:r w:rsidRPr="00226E37">
        <w:rPr>
          <w:rFonts w:ascii="Rubik" w:hAnsi="Rubik" w:cs="Rubik"/>
          <w:noProof/>
          <w:lang w:eastAsia="es-MX"/>
        </w:rPr>
        <w:t xml:space="preserve"> en caso de que así se indique en la </w:t>
      </w:r>
      <w:r w:rsidRPr="00226E37">
        <w:rPr>
          <w:rFonts w:ascii="Rubik" w:hAnsi="Rubik" w:cs="Rubik"/>
          <w:b/>
          <w:bCs/>
          <w:noProof/>
          <w:lang w:eastAsia="es-MX"/>
        </w:rPr>
        <w:t>SÍNTESIS ESPECIFICO</w:t>
      </w:r>
      <w:r w:rsidRPr="00226E37">
        <w:rPr>
          <w:rFonts w:ascii="Rubik" w:hAnsi="Rubik" w:cs="Rubik"/>
          <w:noProof/>
          <w:lang w:eastAsia="es-MX"/>
        </w:rPr>
        <w:t xml:space="preserve"> o en el </w:t>
      </w:r>
      <w:r w:rsidRPr="00226E37">
        <w:rPr>
          <w:rFonts w:ascii="Rubik" w:hAnsi="Rubik" w:cs="Rubik"/>
          <w:b/>
          <w:bCs/>
          <w:noProof/>
          <w:lang w:eastAsia="es-MX"/>
        </w:rPr>
        <w:t>ANEXO 3</w:t>
      </w:r>
      <w:r w:rsidRPr="00226E37">
        <w:rPr>
          <w:rFonts w:ascii="Rubik" w:hAnsi="Rubik" w:cs="Rubik"/>
          <w:noProof/>
          <w:lang w:eastAsia="es-MX"/>
        </w:rPr>
        <w:t>.</w:t>
      </w:r>
    </w:p>
    <w:p w:rsidR="009768AD" w:rsidRPr="00226E37" w:rsidRDefault="009768AD" w:rsidP="009768AD">
      <w:pPr>
        <w:numPr>
          <w:ilvl w:val="0"/>
          <w:numId w:val="18"/>
        </w:numPr>
        <w:jc w:val="both"/>
        <w:rPr>
          <w:rFonts w:ascii="Rubik" w:eastAsia="Times New Roman" w:hAnsi="Rubik" w:cs="Rubik"/>
          <w:noProof/>
          <w:lang w:eastAsia="es-MX"/>
        </w:rPr>
      </w:pPr>
      <w:r w:rsidRPr="00226E37">
        <w:rPr>
          <w:rFonts w:ascii="Rubik" w:eastAsia="Times New Roman" w:hAnsi="Rubik" w:cs="Rubik"/>
          <w:noProof/>
          <w:lang w:eastAsia="es-MX"/>
        </w:rPr>
        <w:t xml:space="preserve">PUNTUALIDAD.- Sólo se permitirá la participación a los actos, de los </w:t>
      </w:r>
      <w:r w:rsidRPr="00226E37">
        <w:rPr>
          <w:rFonts w:ascii="Rubik" w:eastAsia="Times New Roman" w:hAnsi="Rubik" w:cs="Rubik"/>
          <w:b/>
          <w:bCs/>
          <w:noProof/>
          <w:lang w:eastAsia="es-MX"/>
        </w:rPr>
        <w:t xml:space="preserve">“LICITANTES” </w:t>
      </w:r>
      <w:r w:rsidRPr="00226E37">
        <w:rPr>
          <w:rFonts w:ascii="Rubik" w:eastAsia="Times New Roman" w:hAnsi="Rubik" w:cs="Rubik"/>
          <w:noProof/>
          <w:lang w:eastAsia="es-MX"/>
        </w:rPr>
        <w:t xml:space="preserve">registrados que se encuentren al inicio de los mismos.  Si por causas justificadas no se inicia un acto a la hora señalada, los acuerdos y actividades realizadas por el </w:t>
      </w:r>
      <w:r w:rsidRPr="00226E37">
        <w:rPr>
          <w:rFonts w:ascii="Rubik" w:eastAsia="Times New Roman" w:hAnsi="Rubik" w:cs="Rubik"/>
          <w:b/>
          <w:bCs/>
          <w:noProof/>
          <w:lang w:eastAsia="es-MX"/>
        </w:rPr>
        <w:t xml:space="preserve">“COMITÉ O COMISIÓN” </w:t>
      </w:r>
      <w:r w:rsidRPr="00226E37">
        <w:rPr>
          <w:rFonts w:ascii="Rubik" w:eastAsia="Times New Roman" w:hAnsi="Rubik" w:cs="Rubik"/>
          <w:noProof/>
          <w:lang w:eastAsia="es-MX"/>
        </w:rPr>
        <w:t>o el personal del</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serán válidas, no pudiendo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argumentar incumplimiento por     parte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o del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w:t>
      </w:r>
    </w:p>
    <w:p w:rsidR="009768AD" w:rsidRPr="00226E37" w:rsidRDefault="009768AD" w:rsidP="009768AD">
      <w:pPr>
        <w:numPr>
          <w:ilvl w:val="0"/>
          <w:numId w:val="18"/>
        </w:numPr>
        <w:jc w:val="both"/>
        <w:rPr>
          <w:rFonts w:ascii="Rubik" w:eastAsia="Times New Roman" w:hAnsi="Rubik" w:cs="Rubik"/>
          <w:noProof/>
          <w:lang w:eastAsia="es-MX"/>
        </w:rPr>
      </w:pPr>
      <w:r w:rsidRPr="00226E37">
        <w:rPr>
          <w:rFonts w:ascii="Rubik" w:eastAsia="Times New Roman" w:hAnsi="Rubik" w:cs="Rubik"/>
          <w:noProof/>
          <w:lang w:val="es-ES" w:eastAsia="es-MX"/>
        </w:rPr>
        <w:t xml:space="preserve">En las Licitaciones del </w:t>
      </w:r>
      <w:r w:rsidRPr="00226E37">
        <w:rPr>
          <w:rFonts w:ascii="Rubik" w:eastAsia="Times New Roman" w:hAnsi="Rubik" w:cs="Rubik"/>
          <w:b/>
          <w:bCs/>
          <w:noProof/>
          <w:lang w:eastAsia="es-MX"/>
        </w:rPr>
        <w:t>“COMITÉ O COMISIÓN”</w:t>
      </w:r>
      <w:r w:rsidRPr="00226E37">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226E37">
        <w:rPr>
          <w:rFonts w:ascii="Rubik" w:eastAsia="Times New Roman" w:hAnsi="Rubik" w:cs="Rubik"/>
          <w:noProof/>
          <w:lang w:eastAsia="es-MX"/>
        </w:rPr>
        <w:t>.</w:t>
      </w:r>
    </w:p>
    <w:bookmarkEnd w:id="2"/>
    <w:p w:rsidR="009768AD" w:rsidRPr="00226E37" w:rsidRDefault="009768AD" w:rsidP="009768AD">
      <w:pPr>
        <w:ind w:left="283"/>
        <w:rPr>
          <w:rFonts w:ascii="Rubik" w:eastAsia="Times New Roman" w:hAnsi="Rubik" w:cs="Rubik"/>
          <w:lang w:val="es-ES" w:eastAsia="es-ES"/>
        </w:rPr>
      </w:pPr>
    </w:p>
    <w:p w:rsidR="009768AD" w:rsidRPr="00226E37" w:rsidRDefault="009768AD" w:rsidP="009768AD">
      <w:pPr>
        <w:jc w:val="center"/>
        <w:rPr>
          <w:rFonts w:ascii="Rubik" w:eastAsia="Times New Roman" w:hAnsi="Rubik" w:cs="Rubik"/>
          <w:b/>
          <w:lang w:eastAsia="es-ES"/>
        </w:rPr>
      </w:pPr>
      <w:bookmarkStart w:id="3" w:name="_Hlk8217241"/>
      <w:r w:rsidRPr="00226E37">
        <w:rPr>
          <w:rFonts w:ascii="Rubik" w:eastAsia="Times New Roman" w:hAnsi="Rubik" w:cs="Rubik"/>
          <w:b/>
          <w:lang w:eastAsia="es-ES"/>
        </w:rPr>
        <w:t xml:space="preserve">6. DOCUMENTOS QUE DEBE CONTENER </w:t>
      </w:r>
    </w:p>
    <w:p w:rsidR="009768AD" w:rsidRPr="00226E37" w:rsidRDefault="009768AD" w:rsidP="009768AD">
      <w:pPr>
        <w:jc w:val="center"/>
        <w:rPr>
          <w:rFonts w:ascii="Rubik" w:eastAsia="Times New Roman" w:hAnsi="Rubik" w:cs="Rubik"/>
          <w:b/>
          <w:lang w:eastAsia="es-ES"/>
        </w:rPr>
      </w:pPr>
      <w:r w:rsidRPr="00226E37">
        <w:rPr>
          <w:rFonts w:ascii="Rubik" w:eastAsia="Times New Roman" w:hAnsi="Rubik" w:cs="Rubik"/>
          <w:b/>
          <w:lang w:eastAsia="es-ES"/>
        </w:rPr>
        <w:t>LA PROPUESTA.</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ind w:left="360"/>
        <w:contextualSpacing/>
        <w:jc w:val="both"/>
        <w:rPr>
          <w:rFonts w:ascii="Rubik" w:hAnsi="Rubik" w:cs="Rubik"/>
        </w:rPr>
      </w:pPr>
      <w:r w:rsidRPr="00226E37">
        <w:rPr>
          <w:rFonts w:ascii="Rubik" w:hAnsi="Rubik" w:cs="Rubik"/>
        </w:rPr>
        <w:t>Todos los documentos de la proposición deberán estar contenidos en un sobre cerrado, sellado de forma inviolable y firmado por el representante legal. Esta deberá contener los siguientes documentos:</w:t>
      </w:r>
    </w:p>
    <w:p w:rsidR="009768AD" w:rsidRPr="00226E37" w:rsidRDefault="009768AD" w:rsidP="009768AD">
      <w:pPr>
        <w:ind w:left="360"/>
        <w:contextualSpacing/>
        <w:jc w:val="both"/>
        <w:rPr>
          <w:rFonts w:ascii="Rubik" w:hAnsi="Rubik" w:cs="Rubik"/>
        </w:rPr>
      </w:pP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ANEXO ENTREGABLE 1</w:t>
      </w:r>
      <w:r w:rsidRPr="00226E37">
        <w:rPr>
          <w:rFonts w:ascii="Rubik" w:hAnsi="Rubik" w:cs="Rubik"/>
        </w:rPr>
        <w:t xml:space="preserve">, Copia de identificación oficial del </w:t>
      </w:r>
      <w:r w:rsidRPr="00226E37">
        <w:rPr>
          <w:rFonts w:ascii="Rubik" w:hAnsi="Rubik" w:cs="Rubik"/>
          <w:b/>
          <w:bCs/>
        </w:rPr>
        <w:t>“LICITANTE”</w:t>
      </w:r>
      <w:r w:rsidRPr="00226E37">
        <w:rPr>
          <w:rFonts w:ascii="Rubik" w:hAnsi="Rubik" w:cs="Rubik"/>
        </w:rPr>
        <w:t xml:space="preserve"> y/o su representante legal.</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2 </w:t>
      </w:r>
      <w:r w:rsidRPr="00226E37">
        <w:rPr>
          <w:rFonts w:ascii="Rubik" w:hAnsi="Rubik" w:cs="Rubik"/>
        </w:rPr>
        <w:t xml:space="preserve">En caso de que el </w:t>
      </w:r>
      <w:r w:rsidRPr="00226E37">
        <w:rPr>
          <w:rFonts w:ascii="Rubik" w:hAnsi="Rubik" w:cs="Rubik"/>
          <w:b/>
          <w:bCs/>
        </w:rPr>
        <w:t>“LICITANTE”</w:t>
      </w:r>
      <w:r w:rsidRPr="00226E37">
        <w:rPr>
          <w:rFonts w:ascii="Rubik" w:hAnsi="Rubik" w:cs="Rubik"/>
        </w:rPr>
        <w:t xml:space="preserve"> sea una persona jurídica, Copia de acta constitutiva y del poder del representante legal acompañados con boleta registral reciente.</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3 </w:t>
      </w:r>
      <w:r w:rsidRPr="00226E37">
        <w:rPr>
          <w:rFonts w:ascii="Rubik" w:hAnsi="Rubik" w:cs="Rubik"/>
        </w:rPr>
        <w:t>Copia de Cedula de Identificación Fiscal con RFC de la matriz y de la sucursal participante.</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4 </w:t>
      </w:r>
      <w:r w:rsidRPr="00226E37">
        <w:rPr>
          <w:rFonts w:ascii="Rubik" w:hAnsi="Rubik" w:cs="Rubik"/>
        </w:rPr>
        <w:t xml:space="preserve">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 agua o estados de cuenta bancarios), no mayor a 3 meses de antigüedad a la fecha de la presentación de la proposición.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5 </w:t>
      </w:r>
      <w:r w:rsidRPr="00226E37">
        <w:rPr>
          <w:rFonts w:ascii="Rubik" w:hAnsi="Rubik" w:cs="Rubik"/>
        </w:rPr>
        <w:t xml:space="preserve">debidamente llenado y firmado. MANIFIESTO DE PERSONALIDAD y ACREDITACIÓN DEL </w:t>
      </w:r>
      <w:r w:rsidRPr="00226E37">
        <w:rPr>
          <w:rFonts w:ascii="Rubik" w:hAnsi="Rubik" w:cs="Rubik"/>
          <w:b/>
          <w:bCs/>
        </w:rPr>
        <w:t>“LICITANTE”</w:t>
      </w:r>
      <w:r w:rsidRPr="00226E37">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lastRenderedPageBreak/>
        <w:t xml:space="preserve">ANEXO ENTREGABLE 6 </w:t>
      </w:r>
      <w:r w:rsidRPr="00226E37">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226E37">
        <w:rPr>
          <w:rFonts w:ascii="Rubik" w:hAnsi="Rubik" w:cs="Rubik"/>
          <w:b/>
          <w:bCs/>
        </w:rPr>
        <w:t>“LEY”</w:t>
      </w:r>
      <w:r w:rsidRPr="00226E37">
        <w:rPr>
          <w:rFonts w:ascii="Rubik" w:hAnsi="Rubik" w:cs="Rubik"/>
        </w:rPr>
        <w:t>.</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7 </w:t>
      </w:r>
      <w:r w:rsidRPr="00226E37">
        <w:rPr>
          <w:rFonts w:ascii="Rubik" w:hAnsi="Rubik" w:cs="Rubik"/>
        </w:rPr>
        <w:t xml:space="preserve">debidamente llenado y firmado. Escrito en el que el </w:t>
      </w:r>
      <w:r w:rsidRPr="00226E37">
        <w:rPr>
          <w:rFonts w:ascii="Rubik" w:hAnsi="Rubik" w:cs="Rubik"/>
          <w:b/>
          <w:bCs/>
        </w:rPr>
        <w:t>“LICITANTE”</w:t>
      </w:r>
      <w:r w:rsidRPr="00226E37">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226E37">
        <w:rPr>
          <w:rFonts w:ascii="Rubik" w:hAnsi="Rubik" w:cs="Rubik"/>
          <w:b/>
          <w:bCs/>
        </w:rPr>
        <w:t>“CONVOCANTE”</w:t>
      </w:r>
      <w:r w:rsidRPr="00226E37">
        <w:rPr>
          <w:rFonts w:ascii="Rubik" w:hAnsi="Rubik" w:cs="Rubik"/>
        </w:rPr>
        <w:t xml:space="preserve">, induzcan o alteren las evaluaciones de las proposiciones, el resultado del procedimiento u otros aspectos que otorguen condiciones más ventajosas con relación a los demás </w:t>
      </w:r>
      <w:r w:rsidRPr="00226E37">
        <w:rPr>
          <w:rFonts w:ascii="Rubik" w:hAnsi="Rubik" w:cs="Rubik"/>
          <w:b/>
          <w:bCs/>
        </w:rPr>
        <w:t>“LICITANTES”</w:t>
      </w:r>
      <w:r w:rsidRPr="00226E37">
        <w:rPr>
          <w:rFonts w:ascii="Rubik" w:hAnsi="Rubik" w:cs="Rubik"/>
        </w:rPr>
        <w:t xml:space="preserve">, así como la celebración de acuerdos colusorios.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8 </w:t>
      </w:r>
      <w:r w:rsidRPr="00226E37">
        <w:rPr>
          <w:rFonts w:ascii="Rubik" w:hAnsi="Rubik" w:cs="Rubik"/>
        </w:rPr>
        <w:t>debidamente llenado y firmado (</w:t>
      </w:r>
      <w:r w:rsidRPr="00226E37">
        <w:rPr>
          <w:rFonts w:ascii="Rubik" w:hAnsi="Rubik" w:cs="Rubik"/>
          <w:b/>
        </w:rPr>
        <w:t>PROPUESTA TÉCNICA Y CARTA GARANTIA</w:t>
      </w:r>
      <w:r w:rsidRPr="00226E37">
        <w:rPr>
          <w:rFonts w:ascii="Rubik" w:hAnsi="Rubik" w:cs="Rubik"/>
        </w:rPr>
        <w:t xml:space="preserve">), que deberá de contener las especificaciones contenidas en el </w:t>
      </w:r>
      <w:r w:rsidRPr="00226E37">
        <w:rPr>
          <w:rFonts w:ascii="Rubik" w:hAnsi="Rubik" w:cs="Rubik"/>
          <w:b/>
          <w:bCs/>
        </w:rPr>
        <w:t>ANEXO 3</w:t>
      </w:r>
      <w:r w:rsidRPr="00226E37">
        <w:rPr>
          <w:rFonts w:ascii="Rubik" w:hAnsi="Rubik" w:cs="Rubik"/>
        </w:rPr>
        <w:t xml:space="preserve">.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9 </w:t>
      </w:r>
      <w:r w:rsidRPr="00226E37">
        <w:rPr>
          <w:rFonts w:ascii="Rubik" w:hAnsi="Rubik" w:cs="Rubik"/>
        </w:rPr>
        <w:t>debidamente llenado y firmado (</w:t>
      </w:r>
      <w:r w:rsidRPr="00226E37">
        <w:rPr>
          <w:rFonts w:ascii="Rubik" w:hAnsi="Rubik" w:cs="Rubik"/>
          <w:b/>
        </w:rPr>
        <w:t>PROPUESTA ECONÓMICA</w:t>
      </w:r>
      <w:r w:rsidRPr="00226E37">
        <w:rPr>
          <w:rFonts w:ascii="Rubik" w:hAnsi="Rubik" w:cs="Rubik"/>
        </w:rPr>
        <w:t xml:space="preserve">), que deberá de contener el desglose por partidas. </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ANEXO ENTREGABLE 10</w:t>
      </w:r>
      <w:r w:rsidRPr="00226E37">
        <w:rPr>
          <w:rFonts w:ascii="Rubik" w:hAnsi="Rubik" w:cs="Rubik"/>
        </w:rPr>
        <w:t xml:space="preserve"> Opinión de cumplimiento del SAT y del IMSS</w:t>
      </w:r>
      <w:r w:rsidRPr="00226E37">
        <w:rPr>
          <w:rFonts w:ascii="Rubik" w:hAnsi="Rubik" w:cs="Rubik"/>
          <w:u w:val="single"/>
        </w:rPr>
        <w:t>.</w:t>
      </w:r>
    </w:p>
    <w:p w:rsidR="009768AD" w:rsidRPr="00226E37" w:rsidRDefault="009768AD" w:rsidP="009768AD">
      <w:pPr>
        <w:numPr>
          <w:ilvl w:val="0"/>
          <w:numId w:val="19"/>
        </w:numPr>
        <w:jc w:val="both"/>
        <w:rPr>
          <w:rFonts w:ascii="Rubik" w:hAnsi="Rubik" w:cs="Rubik"/>
        </w:rPr>
      </w:pPr>
      <w:r w:rsidRPr="00226E37">
        <w:rPr>
          <w:rFonts w:ascii="Rubik" w:hAnsi="Rubik" w:cs="Rubik"/>
          <w:b/>
          <w:u w:val="single"/>
        </w:rPr>
        <w:t xml:space="preserve">ANEXO ENTREGABLE 11  </w:t>
      </w: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presentar “MUESTRAS y FOLLETOS”, en caso de que así se indique en el Glosario Especifico o en el </w:t>
      </w:r>
      <w:r w:rsidRPr="00226E37">
        <w:rPr>
          <w:rFonts w:ascii="Rubik" w:hAnsi="Rubik" w:cs="Rubik"/>
          <w:b/>
          <w:bCs/>
        </w:rPr>
        <w:t>ANEXO 3</w:t>
      </w:r>
      <w:r w:rsidRPr="00226E37">
        <w:rPr>
          <w:rFonts w:ascii="Rubik" w:hAnsi="Rubik" w:cs="Rubik"/>
        </w:rPr>
        <w:t xml:space="preserve"> con las especificaciones y características del bien o producto que está ofertando; en caso de </w:t>
      </w:r>
      <w:r w:rsidRPr="00226E37">
        <w:rPr>
          <w:rFonts w:ascii="Rubik" w:hAnsi="Rubik" w:cs="Rubik"/>
          <w:u w:val="single"/>
        </w:rPr>
        <w:t>NO presentar ESTE REQUISITO PODRÁ SER CAUSA DE DESCALIFICACIÓN.</w:t>
      </w:r>
    </w:p>
    <w:p w:rsidR="009768AD" w:rsidRPr="00226E37" w:rsidRDefault="009768AD" w:rsidP="009768AD">
      <w:pPr>
        <w:jc w:val="both"/>
        <w:rPr>
          <w:rFonts w:ascii="Rubik" w:hAnsi="Rubik" w:cs="Rubik"/>
        </w:rPr>
      </w:pPr>
    </w:p>
    <w:bookmarkEnd w:id="3"/>
    <w:p w:rsidR="009768AD" w:rsidRPr="00226E37" w:rsidRDefault="009768AD" w:rsidP="009768AD">
      <w:pPr>
        <w:jc w:val="both"/>
        <w:rPr>
          <w:rFonts w:ascii="Rubik" w:hAnsi="Rubik" w:cs="Rubik"/>
          <w:bCs/>
          <w:lang w:eastAsia="es-MX"/>
        </w:rPr>
      </w:pPr>
      <w:r w:rsidRPr="00226E37">
        <w:rPr>
          <w:rFonts w:ascii="Rubik" w:hAnsi="Rubik" w:cs="Rubik"/>
          <w:bCs/>
        </w:rPr>
        <w:t xml:space="preserve">La falta de los puntos </w:t>
      </w:r>
      <w:r w:rsidRPr="00226E37">
        <w:rPr>
          <w:rFonts w:ascii="Rubik" w:hAnsi="Rubik" w:cs="Rubik"/>
          <w:b/>
        </w:rPr>
        <w:t>8, 9 y 11</w:t>
      </w:r>
      <w:r w:rsidRPr="00226E37">
        <w:rPr>
          <w:rFonts w:ascii="Rubik" w:hAnsi="Rubik" w:cs="Rubik"/>
          <w:bCs/>
        </w:rPr>
        <w:t xml:space="preserve"> será motivo de descalificación INMEDIATA del </w:t>
      </w:r>
      <w:r w:rsidRPr="00226E37">
        <w:rPr>
          <w:rFonts w:ascii="Rubik" w:hAnsi="Rubik" w:cs="Rubik"/>
          <w:b/>
        </w:rPr>
        <w:t>“LICITANTE”</w:t>
      </w:r>
      <w:r w:rsidRPr="00226E37">
        <w:rPr>
          <w:rFonts w:ascii="Rubik" w:hAnsi="Rubik" w:cs="Rubik"/>
          <w:bCs/>
        </w:rPr>
        <w:t>. A consideración del Comité/Comisión de Adquisiciones, los otros puntos podrán ser subsanados, previa a la conclusión de la reunión de Comité o de la Comisión.</w:t>
      </w:r>
    </w:p>
    <w:p w:rsidR="009768AD" w:rsidRPr="00226E37" w:rsidRDefault="009768AD" w:rsidP="009768AD">
      <w:pPr>
        <w:jc w:val="both"/>
        <w:rPr>
          <w:rFonts w:ascii="Rubik" w:hAnsi="Rubik" w:cs="Rubik"/>
          <w:bCs/>
          <w:lang w:eastAsia="es-MX"/>
        </w:rPr>
      </w:pPr>
    </w:p>
    <w:p w:rsidR="009768AD" w:rsidRPr="00226E37" w:rsidRDefault="009768AD" w:rsidP="009768AD">
      <w:pPr>
        <w:rPr>
          <w:rFonts w:ascii="Rubik" w:hAnsi="Rubik" w:cs="Rubik"/>
          <w:b/>
          <w:noProof/>
          <w:u w:val="single"/>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7. DOCUMENTOS A ENTREGAR POR </w:t>
      </w:r>
      <w:r w:rsidRPr="00226E37">
        <w:rPr>
          <w:rFonts w:ascii="Rubik" w:eastAsia="Times New Roman" w:hAnsi="Rubik" w:cs="Rubik"/>
          <w:b/>
          <w:bCs/>
          <w:noProof/>
          <w:lang w:eastAsia="es-MX"/>
        </w:rPr>
        <w:t>“EL ADJUDICADO”</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ANTES DE LA FIRMA DEL CONTRATO.</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9768AD" w:rsidRPr="00226E37" w:rsidRDefault="009768AD" w:rsidP="009768AD">
      <w:pPr>
        <w:jc w:val="both"/>
        <w:rPr>
          <w:rFonts w:ascii="Rubik" w:eastAsia="Times New Roman" w:hAnsi="Rubik" w:cs="Rubik"/>
          <w:noProof/>
          <w:u w:val="single"/>
          <w:lang w:eastAsia="es-MX"/>
        </w:rPr>
      </w:pPr>
    </w:p>
    <w:p w:rsidR="009768AD" w:rsidRPr="00226E37" w:rsidRDefault="009768AD" w:rsidP="009768AD">
      <w:pPr>
        <w:numPr>
          <w:ilvl w:val="0"/>
          <w:numId w:val="21"/>
        </w:numPr>
        <w:jc w:val="both"/>
        <w:rPr>
          <w:rFonts w:ascii="Rubik" w:hAnsi="Rubik" w:cs="Rubik"/>
        </w:rPr>
      </w:pPr>
      <w:r w:rsidRPr="00226E37">
        <w:rPr>
          <w:rFonts w:ascii="Rubik" w:hAnsi="Rubik" w:cs="Rubik"/>
        </w:rPr>
        <w:t>Impresión de</w:t>
      </w:r>
      <w:r w:rsidRPr="00226E37">
        <w:rPr>
          <w:rFonts w:ascii="Rubik" w:hAnsi="Rubik" w:cs="Rubik"/>
          <w:noProof/>
          <w:lang w:eastAsia="es-MX"/>
        </w:rPr>
        <w:t xml:space="preserve"> las </w:t>
      </w:r>
      <w:r w:rsidRPr="00226E37">
        <w:rPr>
          <w:rFonts w:ascii="Rubik" w:hAnsi="Rubik" w:cs="Rubik"/>
          <w:b/>
          <w:bCs/>
          <w:noProof/>
          <w:lang w:eastAsia="es-MX"/>
        </w:rPr>
        <w:t>“BASES”</w:t>
      </w:r>
      <w:r w:rsidRPr="00226E37">
        <w:rPr>
          <w:rFonts w:ascii="Rubik" w:hAnsi="Rubik" w:cs="Rubik"/>
          <w:noProof/>
          <w:lang w:eastAsia="es-MX"/>
        </w:rPr>
        <w:t xml:space="preserve"> con todos sus </w:t>
      </w:r>
      <w:r w:rsidRPr="00226E37">
        <w:rPr>
          <w:rFonts w:ascii="Rubik" w:hAnsi="Rubik" w:cs="Rubik"/>
          <w:b/>
          <w:bCs/>
          <w:noProof/>
          <w:lang w:eastAsia="es-MX"/>
        </w:rPr>
        <w:t>ANEXOS</w:t>
      </w:r>
      <w:r w:rsidRPr="00226E37">
        <w:rPr>
          <w:rFonts w:ascii="Rubik" w:hAnsi="Rubik" w:cs="Rubik"/>
          <w:noProof/>
          <w:lang w:eastAsia="es-MX"/>
        </w:rPr>
        <w:t>, firmadas en todas sus hojas por el representante legal, para constatar su conocimiento y conformidad con las mismas.</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Opinión Positiva de Cumplimiento de Obligaciones Fiscales que contempla el artículo 32-D del Código Fiscal de la Federación, vigente.</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lastRenderedPageBreak/>
        <w:t>Opinión Positiva de Cumplimiento de Obligaciones en Materia de Seguridad Social, vigente.</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Constancia reciente de último pago del impuesto estatal de 2% sobre nómina.</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 xml:space="preserve">Carta garantía en términos del </w:t>
      </w:r>
      <w:r w:rsidRPr="00226E37">
        <w:rPr>
          <w:rFonts w:ascii="Rubik" w:hAnsi="Rubik" w:cs="Rubik"/>
          <w:b/>
          <w:bCs/>
        </w:rPr>
        <w:t>ANEXO 7</w:t>
      </w:r>
      <w:r w:rsidRPr="00226E37">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Garantía mediante Fianza, cheque certificado, cheque de caja, billete de depósito o en efectivo, en caso de que el monto adjudicado exceda las 5500 cinco mil quinientas unidades de medida de actualización vigentes (UMA) más IVA.</w:t>
      </w:r>
    </w:p>
    <w:p w:rsidR="009768AD" w:rsidRPr="00226E37" w:rsidRDefault="009768AD" w:rsidP="009768AD">
      <w:pPr>
        <w:widowControl w:val="0"/>
        <w:numPr>
          <w:ilvl w:val="0"/>
          <w:numId w:val="21"/>
        </w:numPr>
        <w:jc w:val="both"/>
        <w:rPr>
          <w:rFonts w:ascii="Rubik" w:hAnsi="Rubik" w:cs="Rubik"/>
        </w:rPr>
      </w:pPr>
      <w:r w:rsidRPr="00226E37">
        <w:rPr>
          <w:rFonts w:ascii="Rubik" w:hAnsi="Rubik" w:cs="Rubik"/>
        </w:rPr>
        <w:t>EL ADJUDICADO deberá garantizar a favor de SEAPAL VALLARTA la buena calidad, defectos y vicios ocultos del bien y/o servicio; esto a partir de la entrega del bien y/o servicio y con vigencia de mínimo un año posterior, en moneda nacional, por el importe del 10% (diez por ciento) del monto total del contrato IVA incluido.</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jc w:val="center"/>
        <w:rPr>
          <w:rFonts w:ascii="Rubik" w:eastAsia="Times New Roman" w:hAnsi="Rubik" w:cs="Rubik"/>
          <w:b/>
          <w:bCs/>
          <w:noProof/>
          <w:lang w:eastAsia="es-MX"/>
        </w:rPr>
      </w:pPr>
      <w:r w:rsidRPr="00226E37">
        <w:rPr>
          <w:rFonts w:ascii="Rubik" w:eastAsia="Times New Roman" w:hAnsi="Rubik" w:cs="Rubik"/>
          <w:b/>
          <w:noProof/>
          <w:lang w:eastAsia="es-MX"/>
        </w:rPr>
        <w:t xml:space="preserve">8. DOCUMENTOS A ENTREGAR POR </w:t>
      </w:r>
      <w:r w:rsidRPr="00226E37">
        <w:rPr>
          <w:rFonts w:ascii="Rubik" w:eastAsia="Times New Roman" w:hAnsi="Rubik" w:cs="Rubik"/>
          <w:b/>
          <w:bCs/>
          <w:noProof/>
          <w:lang w:eastAsia="es-MX"/>
        </w:rPr>
        <w:t>“EL ADJUDICADO”</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DESPUES DE LA FIRMA DEL CONTRATO.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o los </w:t>
      </w:r>
      <w:r w:rsidRPr="00226E37">
        <w:rPr>
          <w:rFonts w:ascii="Rubik" w:eastAsia="Times New Roman" w:hAnsi="Rubik" w:cs="Rubik"/>
          <w:b/>
          <w:bCs/>
          <w:noProof/>
          <w:lang w:eastAsia="es-MX"/>
        </w:rPr>
        <w:t>“ADJUDICADO”(S)</w:t>
      </w:r>
      <w:r w:rsidRPr="00226E37">
        <w:rPr>
          <w:rFonts w:ascii="Rubik" w:eastAsia="Times New Roman" w:hAnsi="Rubik" w:cs="Rubik"/>
          <w:noProof/>
          <w:lang w:eastAsia="es-MX"/>
        </w:rPr>
        <w:t xml:space="preserve"> deberán entregar los siguientes documentos posterior a la firma del contrato como prerequisito para el pago. </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numPr>
          <w:ilvl w:val="0"/>
          <w:numId w:val="22"/>
        </w:numPr>
        <w:jc w:val="both"/>
        <w:rPr>
          <w:rFonts w:ascii="Rubik" w:hAnsi="Rubik" w:cs="Rubik"/>
        </w:rPr>
      </w:pPr>
      <w:r w:rsidRPr="00226E37">
        <w:rPr>
          <w:rFonts w:ascii="Rubik" w:hAnsi="Rubik" w:cs="Rubik"/>
        </w:rPr>
        <w:t>Factura</w:t>
      </w:r>
    </w:p>
    <w:p w:rsidR="009768AD" w:rsidRPr="00226E37" w:rsidRDefault="009768AD" w:rsidP="009768AD">
      <w:pPr>
        <w:numPr>
          <w:ilvl w:val="0"/>
          <w:numId w:val="22"/>
        </w:numPr>
        <w:jc w:val="both"/>
        <w:rPr>
          <w:rFonts w:ascii="Rubik" w:hAnsi="Rubik" w:cs="Rubik"/>
        </w:rPr>
      </w:pPr>
      <w:r w:rsidRPr="00226E37">
        <w:rPr>
          <w:rFonts w:ascii="Rubik" w:hAnsi="Rubik" w:cs="Rubik"/>
        </w:rPr>
        <w:t>Reportes de Trabajo.</w:t>
      </w:r>
    </w:p>
    <w:p w:rsidR="009768AD" w:rsidRPr="00226E37" w:rsidRDefault="009768AD" w:rsidP="009768AD">
      <w:pPr>
        <w:numPr>
          <w:ilvl w:val="0"/>
          <w:numId w:val="22"/>
        </w:numPr>
        <w:jc w:val="both"/>
        <w:rPr>
          <w:rFonts w:ascii="Rubik" w:hAnsi="Rubik" w:cs="Rubik"/>
          <w:noProof/>
          <w:lang w:eastAsia="es-MX"/>
        </w:rPr>
      </w:pPr>
      <w:r w:rsidRPr="00226E37">
        <w:rPr>
          <w:rFonts w:ascii="Rubik" w:hAnsi="Rubik" w:cs="Rubik"/>
        </w:rPr>
        <w:t>Constancias de cumplimiento de obligaciones fiscales y en materia de seguridad social por los servicios prestados.</w:t>
      </w:r>
    </w:p>
    <w:p w:rsidR="009768AD" w:rsidRPr="00226E37" w:rsidRDefault="009768AD" w:rsidP="009768AD">
      <w:pPr>
        <w:jc w:val="both"/>
        <w:rPr>
          <w:rFonts w:ascii="Rubik" w:hAnsi="Rubik" w:cs="Rubik"/>
          <w:noProof/>
          <w:lang w:eastAsia="es-MX"/>
        </w:rPr>
      </w:pPr>
    </w:p>
    <w:p w:rsidR="009768AD" w:rsidRPr="00226E37" w:rsidRDefault="009768AD" w:rsidP="009768AD">
      <w:pPr>
        <w:jc w:val="center"/>
        <w:rPr>
          <w:rFonts w:ascii="Rubik" w:hAnsi="Rubik" w:cs="Rubik"/>
          <w:b/>
          <w:noProof/>
          <w:lang w:eastAsia="es-MX"/>
        </w:rPr>
      </w:pPr>
      <w:r w:rsidRPr="00226E37">
        <w:rPr>
          <w:rFonts w:ascii="Rubik" w:hAnsi="Rubik" w:cs="Rubik"/>
          <w:b/>
          <w:noProof/>
          <w:lang w:eastAsia="es-MX"/>
        </w:rPr>
        <w:t>9. VISITA DE CAMPO</w:t>
      </w:r>
    </w:p>
    <w:p w:rsidR="009768AD" w:rsidRPr="00226E37" w:rsidRDefault="009768AD" w:rsidP="009768AD">
      <w:pPr>
        <w:rPr>
          <w:rFonts w:ascii="Rubik" w:hAnsi="Rubik" w:cs="Rubik"/>
          <w:noProof/>
          <w:lang w:eastAsia="es-MX"/>
        </w:rPr>
      </w:pPr>
    </w:p>
    <w:p w:rsidR="009768AD" w:rsidRPr="00226E37" w:rsidRDefault="009768AD" w:rsidP="009768AD">
      <w:pPr>
        <w:jc w:val="both"/>
        <w:rPr>
          <w:rFonts w:ascii="Rubik" w:hAnsi="Rubik" w:cs="Rubik"/>
        </w:rPr>
      </w:pPr>
      <w:r w:rsidRPr="00226E37">
        <w:rPr>
          <w:rFonts w:ascii="Rubik" w:hAnsi="Rubik" w:cs="Rubik"/>
        </w:rPr>
        <w:t>En caso de ser necesario, por la naturaleza de la licitación, se llevarán a cabo visitas de campo para que el participante pueda tener certeza de lo requerido por la convocante.</w:t>
      </w:r>
    </w:p>
    <w:p w:rsidR="009768AD" w:rsidRPr="00226E37" w:rsidRDefault="009768AD" w:rsidP="009768AD">
      <w:pPr>
        <w:jc w:val="both"/>
        <w:rPr>
          <w:rFonts w:ascii="Rubik" w:hAnsi="Rubik" w:cs="Rubik"/>
          <w:lang w:eastAsia="es-MX"/>
        </w:rPr>
      </w:pP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b/>
        </w:rPr>
      </w:pPr>
      <w:r w:rsidRPr="00226E37">
        <w:rPr>
          <w:rFonts w:ascii="Rubik" w:hAnsi="Rubik" w:cs="Rubik"/>
        </w:rPr>
        <w:t xml:space="preserve">Los licitantes que estén interesados en participar en el proceso de Licitación deberán presentarse en el </w:t>
      </w:r>
      <w:r w:rsidRPr="00226E37">
        <w:rPr>
          <w:rFonts w:ascii="Rubik" w:hAnsi="Rubik" w:cs="Rubik"/>
          <w:b/>
          <w:bCs/>
        </w:rPr>
        <w:t>“DOMICILIO”</w:t>
      </w:r>
      <w:r w:rsidRPr="00226E37">
        <w:rPr>
          <w:rFonts w:ascii="Rubik" w:hAnsi="Rubik" w:cs="Rubik"/>
        </w:rPr>
        <w:t xml:space="preserve">, con poder simple y una identificación oficial, a fin de poder participar en la misma, en términos de lo indicado en </w:t>
      </w:r>
      <w:r w:rsidRPr="00226E37">
        <w:rPr>
          <w:rFonts w:ascii="Rubik" w:hAnsi="Rubik" w:cs="Rubik"/>
          <w:b/>
          <w:bCs/>
        </w:rPr>
        <w:t>“VISITA DE CAMPO”</w:t>
      </w:r>
      <w:r w:rsidRPr="00226E37">
        <w:rPr>
          <w:rFonts w:ascii="Rubik" w:hAnsi="Rubik" w:cs="Rubik"/>
        </w:rPr>
        <w:t>.</w:t>
      </w:r>
    </w:p>
    <w:p w:rsidR="009768AD" w:rsidRPr="00226E37" w:rsidRDefault="009768AD" w:rsidP="009768AD">
      <w:pPr>
        <w:rPr>
          <w:rFonts w:ascii="Rubik" w:hAnsi="Rubik" w:cs="Rubik"/>
          <w:b/>
          <w:noProof/>
          <w:u w:val="single"/>
          <w:lang w:eastAsia="es-MX"/>
        </w:rPr>
      </w:pPr>
    </w:p>
    <w:p w:rsidR="009768AD" w:rsidRPr="00226E37" w:rsidRDefault="009768AD" w:rsidP="009768AD">
      <w:pPr>
        <w:jc w:val="center"/>
        <w:rPr>
          <w:rFonts w:ascii="Rubik" w:hAnsi="Rubik" w:cs="Rubik"/>
          <w:b/>
          <w:noProof/>
          <w:lang w:eastAsia="es-MX"/>
        </w:rPr>
      </w:pPr>
      <w:r w:rsidRPr="00226E37">
        <w:rPr>
          <w:rFonts w:ascii="Rubik" w:hAnsi="Rubik" w:cs="Rubik"/>
          <w:b/>
          <w:noProof/>
          <w:lang w:eastAsia="es-MX"/>
        </w:rPr>
        <w:t>10. DE LA SUBCONTRATACIÓN.</w:t>
      </w:r>
    </w:p>
    <w:p w:rsidR="009768AD" w:rsidRPr="00226E37" w:rsidRDefault="009768AD" w:rsidP="009768AD">
      <w:pPr>
        <w:jc w:val="center"/>
        <w:rPr>
          <w:rFonts w:ascii="Rubik" w:hAnsi="Rubik" w:cs="Rubik"/>
          <w:b/>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11. DISPOSICIONES GENERALES DE LOS ACTOS.</w:t>
      </w:r>
    </w:p>
    <w:p w:rsidR="009768AD" w:rsidRPr="00226E37" w:rsidRDefault="009768AD" w:rsidP="009768AD">
      <w:pPr>
        <w:jc w:val="center"/>
        <w:rPr>
          <w:rFonts w:ascii="Rubik" w:eastAsia="Times New Roman" w:hAnsi="Rubik" w:cs="Rubik"/>
          <w:noProof/>
          <w:lang w:eastAsia="es-MX"/>
        </w:rPr>
      </w:pPr>
    </w:p>
    <w:p w:rsidR="009768AD" w:rsidRPr="00226E37" w:rsidRDefault="009768AD" w:rsidP="009768AD">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El presente procedimiento de Licitación Pública se realizará de forma presencial, por lo que podrán asistir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un representante del mismo.</w:t>
      </w:r>
    </w:p>
    <w:p w:rsidR="009768AD" w:rsidRPr="00226E37" w:rsidRDefault="009768AD" w:rsidP="009768AD">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9768AD" w:rsidRPr="00226E37" w:rsidRDefault="009768AD" w:rsidP="009768AD">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En el momento en que se indique, ingresarán los “PARTICIPANTES” a la sala, realizándose la declaración oficial de apertura del acto.</w:t>
      </w:r>
    </w:p>
    <w:p w:rsidR="009768AD" w:rsidRPr="00226E37" w:rsidRDefault="009768AD" w:rsidP="009768AD">
      <w:pPr>
        <w:numPr>
          <w:ilvl w:val="0"/>
          <w:numId w:val="4"/>
        </w:numPr>
        <w:jc w:val="both"/>
        <w:rPr>
          <w:rFonts w:ascii="Rubik" w:eastAsia="Times New Roman" w:hAnsi="Rubik" w:cs="Rubik"/>
          <w:noProof/>
          <w:lang w:eastAsia="es-MX"/>
        </w:rPr>
      </w:pPr>
      <w:r w:rsidRPr="00226E37">
        <w:rPr>
          <w:rFonts w:ascii="Rubik" w:eastAsia="Times New Roman" w:hAnsi="Rubik" w:cs="Rubik"/>
          <w:noProof/>
          <w:lang w:eastAsia="es-MX"/>
        </w:rPr>
        <w:t xml:space="preserve">Se hará la presentación de los miembros del </w:t>
      </w:r>
      <w:r w:rsidRPr="00226E37">
        <w:rPr>
          <w:rFonts w:ascii="Rubik" w:eastAsia="Times New Roman" w:hAnsi="Rubik" w:cs="Rubik"/>
          <w:b/>
          <w:bCs/>
          <w:noProof/>
          <w:lang w:eastAsia="es-MX"/>
        </w:rPr>
        <w:t>“COMITÉ”</w:t>
      </w:r>
      <w:r w:rsidRPr="00226E37">
        <w:rPr>
          <w:rFonts w:ascii="Rubik" w:eastAsia="Times New Roman" w:hAnsi="Rubik" w:cs="Rubik"/>
          <w:noProof/>
          <w:lang w:eastAsia="es-MX"/>
        </w:rPr>
        <w:t xml:space="preserve"> o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hAnsi="Rubik" w:cs="Rubik"/>
          <w:b/>
          <w:noProof/>
          <w:lang w:eastAsia="es-MX"/>
        </w:rPr>
      </w:pPr>
      <w:r w:rsidRPr="00226E37">
        <w:rPr>
          <w:rFonts w:ascii="Rubik" w:hAnsi="Rubik" w:cs="Rubik"/>
          <w:b/>
          <w:noProof/>
          <w:lang w:eastAsia="es-MX"/>
        </w:rPr>
        <w:t>12. JUNTA ACLARATORIA.</w:t>
      </w:r>
    </w:p>
    <w:p w:rsidR="009768AD" w:rsidRPr="00226E37" w:rsidRDefault="009768AD" w:rsidP="009768AD">
      <w:pPr>
        <w:rPr>
          <w:rFonts w:ascii="Rubik" w:hAnsi="Rubik" w:cs="Rubik"/>
          <w:b/>
          <w:noProof/>
          <w:u w:val="single"/>
          <w:lang w:eastAsia="es-MX"/>
        </w:rPr>
      </w:pPr>
    </w:p>
    <w:p w:rsidR="009768AD" w:rsidRPr="00226E37" w:rsidRDefault="009768AD" w:rsidP="009768AD">
      <w:pPr>
        <w:jc w:val="both"/>
        <w:rPr>
          <w:rFonts w:ascii="Rubik" w:eastAsia="Times New Roman" w:hAnsi="Rubik" w:cs="Rubik"/>
          <w:noProof/>
          <w:lang w:val="es-ES" w:eastAsia="es-MX"/>
        </w:rPr>
      </w:pPr>
      <w:bookmarkStart w:id="4" w:name="_Hlk8216051"/>
      <w:r w:rsidRPr="00226E37">
        <w:rPr>
          <w:rFonts w:ascii="Rubik" w:eastAsia="Times New Roman" w:hAnsi="Rubik" w:cs="Rubik"/>
          <w:noProof/>
          <w:lang w:eastAsia="es-MX"/>
        </w:rPr>
        <w:t xml:space="preserve">La Junta se llevará a cabo en el lugar y fecha señalados en </w:t>
      </w:r>
      <w:r w:rsidRPr="00226E37">
        <w:rPr>
          <w:rFonts w:ascii="Rubik" w:eastAsia="Times New Roman" w:hAnsi="Rubik" w:cs="Rubik"/>
          <w:b/>
          <w:bCs/>
          <w:noProof/>
          <w:lang w:eastAsia="es-MX"/>
        </w:rPr>
        <w:t>ANEXO 1</w:t>
      </w:r>
      <w:r w:rsidRPr="00226E37">
        <w:rPr>
          <w:rFonts w:ascii="Rubik" w:eastAsia="Times New Roman" w:hAnsi="Rubik" w:cs="Rubik"/>
          <w:noProof/>
          <w:lang w:eastAsia="es-MX"/>
        </w:rPr>
        <w:t xml:space="preserve"> en el punto de: </w:t>
      </w:r>
      <w:r w:rsidRPr="00226E37">
        <w:rPr>
          <w:rFonts w:ascii="Rubik" w:eastAsia="Times New Roman" w:hAnsi="Rubik" w:cs="Rubik"/>
          <w:b/>
          <w:noProof/>
          <w:u w:val="single"/>
          <w:lang w:eastAsia="es-MX"/>
        </w:rPr>
        <w:t>“JUNTA ACLARATORIA”</w:t>
      </w:r>
      <w:r w:rsidRPr="00226E37">
        <w:rPr>
          <w:rFonts w:ascii="Rubik" w:eastAsia="Times New Roman" w:hAnsi="Rubik" w:cs="Rubik"/>
          <w:noProof/>
          <w:lang w:eastAsia="es-MX"/>
        </w:rPr>
        <w:t xml:space="preserve"> </w:t>
      </w:r>
      <w:bookmarkEnd w:id="4"/>
      <w:r w:rsidRPr="00226E37">
        <w:rPr>
          <w:rFonts w:ascii="Rubik" w:eastAsia="Times New Roman" w:hAnsi="Rubik" w:cs="Rubik"/>
          <w:noProof/>
          <w:lang w:eastAsia="es-MX"/>
        </w:rPr>
        <w:t xml:space="preserve">y </w:t>
      </w:r>
      <w:r w:rsidRPr="00226E37">
        <w:rPr>
          <w:rFonts w:ascii="Rubik" w:eastAsia="Times New Roman" w:hAnsi="Rubik" w:cs="Rubik"/>
          <w:b/>
          <w:bCs/>
          <w:noProof/>
          <w:lang w:eastAsia="es-MX"/>
        </w:rPr>
        <w:t>ANEXO 2.</w:t>
      </w:r>
      <w:r w:rsidRPr="00226E37">
        <w:rPr>
          <w:rFonts w:ascii="Rubik" w:eastAsia="Times New Roman" w:hAnsi="Rubik" w:cs="Rubik"/>
          <w:noProof/>
          <w:lang w:eastAsia="es-MX"/>
        </w:rPr>
        <w:t xml:space="preserve"> A este acto sera presidido por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podrán asistir los interesados </w:t>
      </w:r>
      <w:r w:rsidRPr="00226E37">
        <w:rPr>
          <w:rFonts w:ascii="Rubik" w:eastAsia="Times New Roman" w:hAnsi="Rubik" w:cs="Rubik"/>
          <w:noProof/>
          <w:lang w:val="es-ES" w:eastAsia="es-MX"/>
        </w:rPr>
        <w:t xml:space="preserve">que pretendan solicitar aclaraciones a los aspectos contenidos en las bases y convocatoria, quienes deberán presentar un escrito en el que expresen su interés en participar en la licitación, por sí o en representación de un tercero, manifestando en todos los casos los datos generales del interesado y, en su caso, del representante.  </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Las solicitudes de aclaración, deberán enviarse </w:t>
      </w:r>
      <w:r w:rsidRPr="00226E37">
        <w:rPr>
          <w:rFonts w:ascii="Rubik" w:eastAsia="Times New Roman" w:hAnsi="Rubik" w:cs="Rubik"/>
          <w:noProof/>
          <w:lang w:eastAsia="es-MX"/>
        </w:rPr>
        <w:t xml:space="preserve">conforme al modelo del formato del </w:t>
      </w:r>
      <w:r w:rsidRPr="00226E37">
        <w:rPr>
          <w:rFonts w:ascii="Rubik" w:eastAsia="Times New Roman" w:hAnsi="Rubik" w:cs="Rubik"/>
          <w:b/>
          <w:bCs/>
          <w:noProof/>
          <w:lang w:eastAsia="es-MX"/>
        </w:rPr>
        <w:t>ANEXO 4</w:t>
      </w:r>
      <w:r w:rsidRPr="00226E37">
        <w:rPr>
          <w:rFonts w:ascii="Rubik" w:eastAsia="Times New Roman" w:hAnsi="Rubik" w:cs="Rubik"/>
          <w:noProof/>
          <w:lang w:eastAsia="es-MX"/>
        </w:rPr>
        <w:t xml:space="preserve">, firmado por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o su Representante, en formato WORD</w:t>
      </w:r>
      <w:r w:rsidRPr="00226E37">
        <w:rPr>
          <w:rFonts w:ascii="Rubik" w:eastAsia="Times New Roman" w:hAnsi="Rubik" w:cs="Rubik"/>
          <w:noProof/>
          <w:lang w:val="es-ES" w:eastAsia="es-MX"/>
        </w:rPr>
        <w:t xml:space="preserve"> a través del </w:t>
      </w:r>
      <w:r w:rsidRPr="00226E37">
        <w:rPr>
          <w:rFonts w:ascii="Rubik" w:eastAsia="Times New Roman" w:hAnsi="Rubik" w:cs="Rubik"/>
          <w:b/>
          <w:bCs/>
          <w:noProof/>
          <w:lang w:val="es-ES" w:eastAsia="es-MX"/>
        </w:rPr>
        <w:t>“SECG”</w:t>
      </w:r>
      <w:r w:rsidRPr="00226E37">
        <w:rPr>
          <w:rFonts w:ascii="Rubik" w:eastAsia="Times New Roman" w:hAnsi="Rubik" w:cs="Rubik"/>
          <w:noProof/>
          <w:lang w:val="es-ES" w:eastAsia="es-MX"/>
        </w:rPr>
        <w:t xml:space="preserve"> cuando este en funcionamiento, entregarse electrónicamente </w:t>
      </w:r>
      <w:r w:rsidRPr="00226E37">
        <w:rPr>
          <w:rFonts w:ascii="Rubik" w:eastAsia="Times New Roman" w:hAnsi="Rubik" w:cs="Rubik"/>
          <w:noProof/>
          <w:lang w:eastAsia="es-MX"/>
        </w:rPr>
        <w:t xml:space="preserve">al correo electrónico </w:t>
      </w:r>
      <w:hyperlink r:id="rId10" w:history="1">
        <w:r w:rsidRPr="000C06D4">
          <w:rPr>
            <w:rStyle w:val="Hipervnculo"/>
            <w:rFonts w:ascii="Rubik" w:hAnsi="Rubik" w:cs="Rubik"/>
          </w:rPr>
          <w:t>adquisiciones@seapal.gob.mx</w:t>
        </w:r>
      </w:hyperlink>
      <w:r w:rsidRPr="00226E37">
        <w:rPr>
          <w:rFonts w:ascii="Rubik" w:eastAsia="Times New Roman" w:hAnsi="Rubik" w:cs="Rubik"/>
          <w:noProof/>
          <w:lang w:eastAsia="es-MX"/>
        </w:rPr>
        <w:t xml:space="preserve">, o podrá entregarse en el </w:t>
      </w:r>
      <w:r w:rsidRPr="00226E37">
        <w:rPr>
          <w:rFonts w:ascii="Rubik" w:eastAsia="Times New Roman" w:hAnsi="Rubik" w:cs="Rubik"/>
          <w:b/>
          <w:bCs/>
          <w:noProof/>
          <w:lang w:eastAsia="es-MX"/>
        </w:rPr>
        <w:t>“DOMICILIO DE LA UNIDAD DE COMPRAS, EN DÍAS Y HORAS HÁBILES”</w:t>
      </w:r>
      <w:r w:rsidRPr="00226E37">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226E37">
        <w:rPr>
          <w:rFonts w:ascii="Rubik" w:eastAsia="Times New Roman" w:hAnsi="Rubik" w:cs="Rubik"/>
          <w:lang w:eastAsia="es-ES"/>
        </w:rPr>
        <w:t>, en días y horas hábiles, de lunes a viernes de 8:00 a 15:00 horas</w:t>
      </w:r>
      <w:r w:rsidRPr="00226E37">
        <w:rPr>
          <w:rFonts w:ascii="Rubik" w:eastAsia="Times New Roman" w:hAnsi="Rubik" w:cs="Rubik"/>
          <w:noProof/>
          <w:lang w:eastAsia="es-MX"/>
        </w:rPr>
        <w:t xml:space="preserve">, bajo la responsabilidad del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La entrega deberá ser </w:t>
      </w:r>
      <w:r w:rsidRPr="00226E37">
        <w:rPr>
          <w:rFonts w:ascii="Rubik" w:eastAsia="Times New Roman" w:hAnsi="Rubik" w:cs="Rubik"/>
          <w:noProof/>
          <w:lang w:val="es-ES" w:eastAsia="es-MX"/>
        </w:rPr>
        <w:t xml:space="preserve">a más tardar setenta y dos </w:t>
      </w:r>
      <w:r w:rsidRPr="00226E37">
        <w:rPr>
          <w:rFonts w:ascii="Rubik" w:eastAsia="Times New Roman" w:hAnsi="Rubik" w:cs="Rubik"/>
          <w:noProof/>
          <w:lang w:val="es-ES" w:eastAsia="es-MX"/>
        </w:rPr>
        <w:lastRenderedPageBreak/>
        <w:t>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b/>
          <w:bCs/>
          <w:noProof/>
          <w:lang w:eastAsia="es-MX"/>
        </w:rPr>
      </w:pPr>
      <w:r w:rsidRPr="00226E37">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226E37">
        <w:rPr>
          <w:rFonts w:ascii="Rubik" w:eastAsia="Times New Roman" w:hAnsi="Rubik" w:cs="Rubik"/>
          <w:b/>
          <w:bCs/>
          <w:noProof/>
          <w:lang w:eastAsia="es-MX"/>
        </w:rPr>
        <w:t xml:space="preserve">ANEXO 4.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w:t>
      </w:r>
      <w:r w:rsidRPr="00226E37">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val="es-ES" w:eastAsia="es-MX"/>
        </w:rPr>
      </w:pPr>
      <w:r w:rsidRPr="00226E37">
        <w:rPr>
          <w:rFonts w:ascii="Rubik" w:eastAsia="Times New Roman" w:hAnsi="Rubik" w:cs="Rubik"/>
          <w:noProof/>
          <w:lang w:eastAsia="es-MX"/>
        </w:rPr>
        <w:t xml:space="preserve">La asistencia de los interesados es </w:t>
      </w:r>
      <w:r w:rsidRPr="00226E37">
        <w:rPr>
          <w:rFonts w:ascii="Rubik" w:eastAsia="Times New Roman" w:hAnsi="Rubik" w:cs="Rubik"/>
          <w:noProof/>
          <w:u w:val="single"/>
          <w:lang w:eastAsia="es-MX"/>
        </w:rPr>
        <w:t>voluntaria</w:t>
      </w:r>
      <w:r w:rsidRPr="00226E37">
        <w:rPr>
          <w:rFonts w:ascii="Rubik" w:eastAsia="Times New Roman" w:hAnsi="Rubik" w:cs="Rubik"/>
          <w:noProof/>
          <w:lang w:eastAsia="es-MX"/>
        </w:rPr>
        <w:t>,</w:t>
      </w:r>
      <w:r w:rsidRPr="00226E37">
        <w:rPr>
          <w:rFonts w:ascii="Rubik" w:eastAsia="Times New Roman" w:hAnsi="Rubik" w:cs="Rubik"/>
          <w:noProof/>
          <w:lang w:val="es-ES" w:eastAsia="es-MX"/>
        </w:rPr>
        <w:t xml:space="preserve"> sin embargo, su inasistencia será bajo su estricta responsabilidad y deberán  aceptar lo ahí acordado</w:t>
      </w:r>
      <w:r w:rsidRPr="00226E37">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226E37">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226E37">
        <w:rPr>
          <w:rFonts w:ascii="Rubik" w:eastAsia="Times New Roman" w:hAnsi="Rubik" w:cs="Rubik"/>
          <w:noProof/>
          <w:lang w:eastAsia="es-MX"/>
        </w:rPr>
        <w:t xml:space="preserve">debiendo ser considerada por los </w:t>
      </w:r>
      <w:r w:rsidRPr="00226E37">
        <w:rPr>
          <w:rFonts w:ascii="Rubik" w:eastAsia="Times New Roman" w:hAnsi="Rubik" w:cs="Rubik"/>
          <w:b/>
          <w:bCs/>
          <w:noProof/>
          <w:lang w:eastAsia="es-MX"/>
        </w:rPr>
        <w:t>“LICITANTES”</w:t>
      </w:r>
      <w:r w:rsidRPr="00226E37">
        <w:rPr>
          <w:rFonts w:ascii="Rubik" w:eastAsia="Times New Roman" w:hAnsi="Rubik" w:cs="Rubik"/>
          <w:noProof/>
          <w:lang w:eastAsia="es-MX"/>
        </w:rPr>
        <w:t xml:space="preserve"> en la preparación de su proposición.</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both"/>
        <w:rPr>
          <w:rFonts w:ascii="Rubik" w:eastAsia="Times New Roman" w:hAnsi="Rubik" w:cs="Rubik"/>
          <w:noProof/>
          <w:lang w:val="es-ES" w:eastAsia="es-MX"/>
        </w:rPr>
      </w:pPr>
      <w:r w:rsidRPr="00226E37">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226E37">
        <w:rPr>
          <w:rFonts w:ascii="Rubik" w:eastAsia="Times New Roman" w:hAnsi="Rubik" w:cs="Rubik"/>
          <w:b/>
          <w:bCs/>
          <w:noProof/>
          <w:lang w:val="es-ES" w:eastAsia="es-MX"/>
        </w:rPr>
        <w:t>“BASES”</w:t>
      </w:r>
      <w:r w:rsidRPr="00226E37">
        <w:rPr>
          <w:rFonts w:ascii="Rubik" w:eastAsia="Times New Roman" w:hAnsi="Rubik" w:cs="Rubik"/>
          <w:noProof/>
          <w:lang w:val="es-ES" w:eastAsia="es-MX"/>
        </w:rPr>
        <w:t xml:space="preserve">, ya que la </w:t>
      </w:r>
      <w:r w:rsidRPr="00226E37">
        <w:rPr>
          <w:rFonts w:ascii="Rubik" w:eastAsia="Times New Roman" w:hAnsi="Rubik" w:cs="Rubik"/>
          <w:b/>
          <w:bCs/>
          <w:noProof/>
          <w:lang w:val="es-ES" w:eastAsia="es-MX"/>
        </w:rPr>
        <w:t>“CONVOCANTE”</w:t>
      </w:r>
      <w:r w:rsidRPr="00226E37">
        <w:rPr>
          <w:rFonts w:ascii="Rubik" w:eastAsia="Times New Roman" w:hAnsi="Rubik" w:cs="Rubik"/>
          <w:noProof/>
          <w:lang w:val="es-ES" w:eastAsia="es-MX"/>
        </w:rPr>
        <w:t xml:space="preserve"> no se hará responsable si el </w:t>
      </w:r>
      <w:r w:rsidRPr="00226E37">
        <w:rPr>
          <w:rFonts w:ascii="Rubik" w:eastAsia="Times New Roman" w:hAnsi="Rubik" w:cs="Rubik"/>
          <w:b/>
          <w:bCs/>
          <w:noProof/>
          <w:lang w:val="es-ES" w:eastAsia="es-MX"/>
        </w:rPr>
        <w:t>“LICITANTE”</w:t>
      </w:r>
      <w:r w:rsidRPr="00226E37">
        <w:rPr>
          <w:rFonts w:ascii="Rubik" w:eastAsia="Times New Roman" w:hAnsi="Rubik" w:cs="Rubik"/>
          <w:noProof/>
          <w:lang w:val="es-ES" w:eastAsia="es-MX"/>
        </w:rPr>
        <w:t xml:space="preserve"> no cuenta con dicho documento.</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center"/>
        <w:rPr>
          <w:rFonts w:ascii="Rubik" w:hAnsi="Rubik" w:cs="Rubik"/>
          <w:b/>
        </w:rPr>
      </w:pPr>
      <w:r w:rsidRPr="00226E37">
        <w:rPr>
          <w:rFonts w:ascii="Rubik" w:hAnsi="Rubik" w:cs="Rubik"/>
          <w:b/>
          <w:noProof/>
          <w:lang w:eastAsia="es-MX"/>
        </w:rPr>
        <w:lastRenderedPageBreak/>
        <w:t xml:space="preserve">13. </w:t>
      </w:r>
      <w:r w:rsidRPr="00226E37">
        <w:rPr>
          <w:rFonts w:ascii="Rubik" w:hAnsi="Rubik" w:cs="Rubik"/>
          <w:b/>
        </w:rPr>
        <w:t xml:space="preserve">ACTO DE PRESENTACIÓN Y APERTURA </w:t>
      </w:r>
    </w:p>
    <w:p w:rsidR="009768AD" w:rsidRPr="00226E37" w:rsidRDefault="009768AD" w:rsidP="009768AD">
      <w:pPr>
        <w:jc w:val="center"/>
        <w:rPr>
          <w:rFonts w:ascii="Rubik" w:hAnsi="Rubik" w:cs="Rubik"/>
          <w:b/>
        </w:rPr>
      </w:pPr>
      <w:r w:rsidRPr="00226E37">
        <w:rPr>
          <w:rFonts w:ascii="Rubik" w:hAnsi="Rubik" w:cs="Rubik"/>
          <w:b/>
        </w:rPr>
        <w:t>DE PROPOSICIONES</w:t>
      </w:r>
    </w:p>
    <w:p w:rsidR="009768AD" w:rsidRPr="00226E37" w:rsidRDefault="009768AD" w:rsidP="009768AD">
      <w:pPr>
        <w:ind w:left="360"/>
        <w:jc w:val="both"/>
        <w:rPr>
          <w:rFonts w:ascii="Rubik" w:hAnsi="Rubik" w:cs="Rubik"/>
          <w:b/>
        </w:rPr>
      </w:pPr>
      <w:r w:rsidRPr="00226E37">
        <w:rPr>
          <w:rFonts w:ascii="Rubik" w:hAnsi="Rubik" w:cs="Rubik"/>
          <w:b/>
        </w:rPr>
        <w:tab/>
      </w:r>
    </w:p>
    <w:p w:rsidR="009768AD" w:rsidRPr="00226E37" w:rsidRDefault="009768AD" w:rsidP="009768AD">
      <w:pPr>
        <w:jc w:val="both"/>
        <w:rPr>
          <w:rFonts w:ascii="Rubik" w:hAnsi="Rubik" w:cs="Rubik"/>
          <w:b/>
        </w:rPr>
      </w:pPr>
      <w:r w:rsidRPr="00226E37">
        <w:rPr>
          <w:rFonts w:ascii="Rubik" w:hAnsi="Rubik" w:cs="Rubik"/>
          <w:b/>
        </w:rPr>
        <w:t>PROCEDIMIENTO:</w:t>
      </w:r>
    </w:p>
    <w:p w:rsidR="009768AD" w:rsidRPr="00226E37" w:rsidRDefault="009768AD" w:rsidP="009768AD">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Este acto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PRESENTACIÓN Y APERTURA”</w:t>
      </w:r>
      <w:r w:rsidRPr="00226E37">
        <w:rPr>
          <w:rFonts w:ascii="Rubik" w:eastAsia="Times New Roman" w:hAnsi="Rubik" w:cs="Rubik"/>
          <w:lang w:eastAsia="es-ES"/>
        </w:rPr>
        <w:t xml:space="preserve"> y </w:t>
      </w:r>
      <w:r w:rsidRPr="00226E37">
        <w:rPr>
          <w:rFonts w:ascii="Rubik" w:eastAsia="Times New Roman" w:hAnsi="Rubik" w:cs="Rubik"/>
          <w:b/>
          <w:bCs/>
          <w:lang w:eastAsia="es-ES"/>
        </w:rPr>
        <w:t>ANEXO 2.</w:t>
      </w:r>
      <w:r w:rsidRPr="00226E37">
        <w:rPr>
          <w:rFonts w:ascii="Rubik" w:eastAsia="Times New Roman" w:hAnsi="Rubik" w:cs="Rubik"/>
          <w:lang w:eastAsia="es-ES"/>
        </w:rPr>
        <w:t xml:space="preserve"> </w:t>
      </w:r>
    </w:p>
    <w:p w:rsidR="009768AD" w:rsidRPr="00226E37" w:rsidRDefault="009768AD" w:rsidP="009768AD">
      <w:pPr>
        <w:numPr>
          <w:ilvl w:val="0"/>
          <w:numId w:val="5"/>
        </w:numPr>
        <w:jc w:val="both"/>
        <w:rPr>
          <w:rFonts w:ascii="Rubik" w:eastAsia="Times New Roman" w:hAnsi="Rubik" w:cs="Rubik"/>
          <w:lang w:eastAsia="es-ES"/>
        </w:rPr>
      </w:pPr>
      <w:r w:rsidRPr="00226E37">
        <w:rPr>
          <w:rFonts w:ascii="Rubik" w:eastAsia="Times New Roman" w:hAnsi="Rubik" w:cs="Rubik"/>
          <w:lang w:eastAsia="es-ES"/>
        </w:rPr>
        <w:t xml:space="preserve">Previo al Acto de Presentación y Apertura de Proposiciones,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 xml:space="preserve">“CONVOCANTE </w:t>
      </w:r>
      <w:r w:rsidRPr="00226E37">
        <w:rPr>
          <w:rFonts w:ascii="Rubik" w:eastAsia="Times New Roman" w:hAnsi="Rubik" w:cs="Rubik"/>
          <w:noProof/>
          <w:lang w:eastAsia="es-MX"/>
        </w:rPr>
        <w:t>efecturá el registro de los “PARTICIPANTES”.</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deberá examinar todas las instrucciones, formularios, condiciones y especificaciones que figuren en las </w:t>
      </w:r>
      <w:r w:rsidRPr="00226E37">
        <w:rPr>
          <w:rFonts w:ascii="Rubik" w:hAnsi="Rubik" w:cs="Rubik"/>
          <w:b/>
          <w:bCs/>
        </w:rPr>
        <w:t>“BASES”</w:t>
      </w:r>
      <w:r w:rsidRPr="00226E37">
        <w:rPr>
          <w:rFonts w:ascii="Rubik" w:hAnsi="Rubik" w:cs="Rubik"/>
        </w:rPr>
        <w:t xml:space="preserve"> de convocatoria de esta licitación, ya que si omite alguna parte de información requerida o presenta una proposición que no se ajuste a los requerimientos solicitados, </w:t>
      </w:r>
      <w:r w:rsidRPr="00226E37">
        <w:rPr>
          <w:rFonts w:ascii="Rubik" w:hAnsi="Rubik" w:cs="Rubik"/>
          <w:u w:val="single"/>
        </w:rPr>
        <w:t>podrá ser desechada dicha proposición</w:t>
      </w:r>
      <w:r w:rsidRPr="00226E37">
        <w:rPr>
          <w:rFonts w:ascii="Rubik" w:hAnsi="Rubik" w:cs="Rubik"/>
        </w:rPr>
        <w:t>.</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el </w:t>
      </w:r>
      <w:r w:rsidRPr="00226E37">
        <w:rPr>
          <w:rFonts w:ascii="Rubik" w:hAnsi="Rubik" w:cs="Rubik"/>
          <w:b/>
          <w:bCs/>
        </w:rPr>
        <w:t>“COMITÉ”</w:t>
      </w:r>
      <w:r w:rsidRPr="00226E37">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9768AD" w:rsidRPr="00226E37" w:rsidRDefault="009768AD" w:rsidP="009768AD">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 xml:space="preserve">Las propuestas deberán dirigirse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presentarse impresas en original, preferentemente elaboradas en papel membretado del </w:t>
      </w:r>
      <w:r w:rsidRPr="00226E37">
        <w:rPr>
          <w:rFonts w:ascii="Rubik" w:eastAsia="Times New Roman" w:hAnsi="Rubik" w:cs="Rubik"/>
          <w:b/>
          <w:bCs/>
          <w:lang w:eastAsia="es-ES"/>
        </w:rPr>
        <w:t>“LICITANTE”</w:t>
      </w:r>
      <w:r w:rsidRPr="00226E37">
        <w:rPr>
          <w:rFonts w:ascii="Rubik" w:eastAsia="Times New Roman" w:hAnsi="Rubik" w:cs="Rubik"/>
          <w:lang w:eastAsia="es-ES"/>
        </w:rPr>
        <w:t xml:space="preserve"> </w:t>
      </w:r>
      <w:r w:rsidRPr="00226E37">
        <w:rPr>
          <w:rFonts w:ascii="Rubik" w:eastAsia="Times New Roman" w:hAnsi="Rubik" w:cs="Rubik"/>
          <w:noProof/>
          <w:lang w:eastAsia="es-MX"/>
        </w:rPr>
        <w:t>o en papel blanco sin membrete.</w:t>
      </w:r>
    </w:p>
    <w:p w:rsidR="009768AD" w:rsidRPr="00226E37" w:rsidRDefault="009768AD" w:rsidP="009768AD">
      <w:pPr>
        <w:numPr>
          <w:ilvl w:val="0"/>
          <w:numId w:val="5"/>
        </w:numPr>
        <w:jc w:val="both"/>
        <w:rPr>
          <w:rFonts w:ascii="Rubik" w:eastAsia="Times New Roman" w:hAnsi="Rubik" w:cs="Rubik"/>
          <w:noProof/>
          <w:lang w:eastAsia="es-MX"/>
        </w:rPr>
      </w:pPr>
      <w:r w:rsidRPr="00226E37">
        <w:rPr>
          <w:rFonts w:ascii="Rubik" w:eastAsia="Times New Roman" w:hAnsi="Rubik" w:cs="Rubik"/>
          <w:noProof/>
          <w:lang w:eastAsia="es-MX"/>
        </w:rPr>
        <w:t>Toda la documentación que contiene el sobre de la propuesta técnica deberá estar preferentemente FOLIADA y firmada por el representante legal.</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226E37">
        <w:rPr>
          <w:rFonts w:ascii="Rubik" w:hAnsi="Rubik" w:cs="Rubik"/>
        </w:rPr>
        <w:t>dictaminación</w:t>
      </w:r>
      <w:proofErr w:type="spellEnd"/>
      <w:r w:rsidRPr="00226E37">
        <w:rPr>
          <w:rFonts w:ascii="Rubik" w:hAnsi="Rubik" w:cs="Rubik"/>
        </w:rPr>
        <w:t xml:space="preserve"> </w:t>
      </w:r>
      <w:r w:rsidRPr="00226E37">
        <w:rPr>
          <w:rFonts w:ascii="Rubik" w:hAnsi="Rubik" w:cs="Rubik"/>
          <w:noProof/>
          <w:lang w:eastAsia="es-MX"/>
        </w:rPr>
        <w:t>verificando que contengan, todos los documentos requeridos.</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De entre los </w:t>
      </w:r>
      <w:r w:rsidRPr="00226E37">
        <w:rPr>
          <w:rFonts w:ascii="Rubik" w:hAnsi="Rubik" w:cs="Rubik"/>
          <w:b/>
          <w:bCs/>
        </w:rPr>
        <w:t>“LICITANTES”</w:t>
      </w:r>
      <w:r w:rsidRPr="00226E37">
        <w:rPr>
          <w:rFonts w:ascii="Rubik" w:hAnsi="Rubik" w:cs="Rubik"/>
        </w:rPr>
        <w:t xml:space="preserve"> que hayan asistido, se elegirá a cuando menos uno, que en forma conjunta con al menos un representante de la </w:t>
      </w:r>
      <w:r w:rsidRPr="00226E37">
        <w:rPr>
          <w:rFonts w:ascii="Rubik" w:hAnsi="Rubik" w:cs="Rubik"/>
          <w:b/>
          <w:bCs/>
        </w:rPr>
        <w:t>“UNIDAD CENTRALIZADA DE COMPRAS”</w:t>
      </w:r>
      <w:r w:rsidRPr="00226E37">
        <w:rPr>
          <w:rFonts w:ascii="Rubik" w:hAnsi="Rubik" w:cs="Rubik"/>
        </w:rPr>
        <w:t xml:space="preserve">, la </w:t>
      </w:r>
      <w:r w:rsidRPr="00226E37">
        <w:rPr>
          <w:rFonts w:ascii="Rubik" w:hAnsi="Rubik" w:cs="Rubik"/>
          <w:b/>
          <w:bCs/>
        </w:rPr>
        <w:t>“CONVOCANTE”</w:t>
      </w:r>
      <w:r w:rsidRPr="00226E37">
        <w:rPr>
          <w:rFonts w:ascii="Rubik" w:hAnsi="Rubik" w:cs="Rubik"/>
        </w:rPr>
        <w:t xml:space="preserve"> o el </w:t>
      </w:r>
      <w:r w:rsidRPr="00226E37">
        <w:rPr>
          <w:rFonts w:ascii="Rubik" w:hAnsi="Rubik" w:cs="Rubik"/>
          <w:b/>
          <w:bCs/>
        </w:rPr>
        <w:t>“COMITÉ”</w:t>
      </w:r>
      <w:r w:rsidRPr="00226E37">
        <w:rPr>
          <w:rFonts w:ascii="Rubik" w:hAnsi="Rubik" w:cs="Rubik"/>
        </w:rPr>
        <w:t xml:space="preserve"> rubricarán los</w:t>
      </w:r>
      <w:r w:rsidRPr="00226E37">
        <w:rPr>
          <w:rFonts w:ascii="Rubik" w:hAnsi="Rubik" w:cs="Rubik"/>
          <w:b/>
        </w:rPr>
        <w:t xml:space="preserve"> documentos </w:t>
      </w:r>
      <w:r w:rsidRPr="00226E37">
        <w:rPr>
          <w:rFonts w:ascii="Rubik" w:hAnsi="Rubik" w:cs="Rubik"/>
        </w:rPr>
        <w:t xml:space="preserve">de las proposiciones técnicas y económicas de los </w:t>
      </w:r>
      <w:r w:rsidRPr="00226E37">
        <w:rPr>
          <w:rFonts w:ascii="Rubik" w:hAnsi="Rubik" w:cs="Rubik"/>
          <w:b/>
          <w:bCs/>
        </w:rPr>
        <w:t>“LICITANTES”</w:t>
      </w:r>
      <w:r w:rsidRPr="00226E37">
        <w:rPr>
          <w:rFonts w:ascii="Rubik" w:hAnsi="Rubik" w:cs="Rubik"/>
        </w:rPr>
        <w:t xml:space="preserve"> excepto folletos o fichas técnicas.</w:t>
      </w:r>
    </w:p>
    <w:p w:rsidR="009768AD" w:rsidRPr="00226E37" w:rsidRDefault="009768AD" w:rsidP="009768AD">
      <w:pPr>
        <w:numPr>
          <w:ilvl w:val="0"/>
          <w:numId w:val="5"/>
        </w:numPr>
        <w:jc w:val="both"/>
        <w:rPr>
          <w:rFonts w:ascii="Rubik" w:hAnsi="Rubik" w:cs="Rubik"/>
        </w:rPr>
      </w:pPr>
      <w:r w:rsidRPr="00226E37">
        <w:rPr>
          <w:rFonts w:ascii="Rubik" w:hAnsi="Rubik" w:cs="Rubik"/>
        </w:rPr>
        <w:t>El Acto de Presentación y Apertura de Proposiciones no podrá concluir hasta en tanto se realice la apertura de todos los sobres presentados con la documentación correspondiente.</w:t>
      </w:r>
    </w:p>
    <w:p w:rsidR="009768AD" w:rsidRPr="00226E37" w:rsidRDefault="009768AD" w:rsidP="009768AD">
      <w:pPr>
        <w:numPr>
          <w:ilvl w:val="0"/>
          <w:numId w:val="5"/>
        </w:numPr>
        <w:jc w:val="both"/>
        <w:rPr>
          <w:rFonts w:ascii="Rubik" w:hAnsi="Rubik" w:cs="Rubik"/>
        </w:rPr>
      </w:pPr>
      <w:r w:rsidRPr="00226E37">
        <w:rPr>
          <w:rFonts w:ascii="Rubik" w:hAnsi="Rubik" w:cs="Rubik"/>
        </w:rPr>
        <w:t xml:space="preserve">En el supuesto, de causas de fuerzas mayor ajenas a la </w:t>
      </w:r>
      <w:r w:rsidRPr="00226E37">
        <w:rPr>
          <w:rFonts w:ascii="Rubik" w:hAnsi="Rubik" w:cs="Rubik"/>
          <w:b/>
          <w:bCs/>
        </w:rPr>
        <w:t>“CONVOCANTE”</w:t>
      </w:r>
      <w:r w:rsidRPr="00226E37">
        <w:rPr>
          <w:rFonts w:ascii="Rubik" w:hAnsi="Rubik" w:cs="Rubik"/>
        </w:rPr>
        <w:t xml:space="preserve">, no se pueda iniciar o concluir el Acto de Presentación y Apertura de Proposiciones, se podrá suspender hasta que se restablezcan las condiciones para su inicio o </w:t>
      </w:r>
      <w:r w:rsidRPr="00226E37">
        <w:rPr>
          <w:rFonts w:ascii="Rubik" w:hAnsi="Rubik" w:cs="Rubik"/>
        </w:rPr>
        <w:lastRenderedPageBreak/>
        <w:t xml:space="preserve">reanudación, por lo que la </w:t>
      </w:r>
      <w:r w:rsidRPr="00226E37">
        <w:rPr>
          <w:rFonts w:ascii="Rubik" w:hAnsi="Rubik" w:cs="Rubik"/>
          <w:b/>
          <w:bCs/>
        </w:rPr>
        <w:t xml:space="preserve">“CONVOCANTE” notificara a los “LICITANTES”, </w:t>
      </w:r>
      <w:r w:rsidRPr="00226E37">
        <w:rPr>
          <w:rFonts w:ascii="Rubik" w:hAnsi="Rubik" w:cs="Rubik"/>
        </w:rPr>
        <w:t>de conformidad al apartado de “NOTIFICACIONES la nueva fecha y hora para iniciar o reanudar el acto.</w:t>
      </w:r>
    </w:p>
    <w:p w:rsidR="009768AD" w:rsidRPr="00226E37" w:rsidRDefault="009768AD" w:rsidP="009768AD">
      <w:pPr>
        <w:numPr>
          <w:ilvl w:val="0"/>
          <w:numId w:val="5"/>
        </w:numPr>
        <w:jc w:val="both"/>
        <w:rPr>
          <w:rFonts w:ascii="Rubik" w:hAnsi="Rubik" w:cs="Rubik"/>
          <w:b/>
        </w:rPr>
      </w:pPr>
      <w:r w:rsidRPr="00226E37">
        <w:rPr>
          <w:rFonts w:ascii="Rubik" w:hAnsi="Rubik" w:cs="Rubik"/>
        </w:rPr>
        <w:t xml:space="preserve">Se levantará acta en la que se hará constar las proposiciones aceptadas para su posterior evaluación y el importe de cada una de ellas, será firmada por los asistentes. </w:t>
      </w:r>
    </w:p>
    <w:p w:rsidR="009768AD" w:rsidRPr="00226E37" w:rsidRDefault="009768AD" w:rsidP="009768AD">
      <w:pPr>
        <w:numPr>
          <w:ilvl w:val="0"/>
          <w:numId w:val="5"/>
        </w:numPr>
        <w:jc w:val="both"/>
        <w:rPr>
          <w:rFonts w:ascii="Rubik" w:hAnsi="Rubik" w:cs="Rubik"/>
          <w:b/>
        </w:rPr>
      </w:pPr>
      <w:r w:rsidRPr="00226E37">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226E37">
        <w:rPr>
          <w:rFonts w:ascii="Rubik" w:hAnsi="Rubik" w:cs="Rubik"/>
          <w:b/>
          <w:bCs/>
        </w:rPr>
        <w:t>ANEXO 3</w:t>
      </w:r>
      <w:r w:rsidRPr="00226E37">
        <w:rPr>
          <w:rFonts w:ascii="Rubik" w:hAnsi="Rubik" w:cs="Rubik"/>
        </w:rPr>
        <w:t xml:space="preserve"> y aquellas que se desechan por no cumplir con los requerimientos, conteniendo las razones para admitirlas o desecharlas, </w:t>
      </w:r>
      <w:r w:rsidRPr="00226E37">
        <w:rPr>
          <w:rFonts w:ascii="Rubik" w:hAnsi="Rubik" w:cs="Rubik"/>
          <w:b/>
        </w:rPr>
        <w:t xml:space="preserve">siendo el área requirente,  </w:t>
      </w:r>
      <w:r w:rsidRPr="00226E37">
        <w:rPr>
          <w:rFonts w:ascii="Rubik" w:hAnsi="Rubik" w:cs="Rubik"/>
        </w:rPr>
        <w:t xml:space="preserve">la responsable de llevar a cabo dicha evaluación y supervisar el cumplimiento cabal de los requerimientos de la </w:t>
      </w:r>
      <w:r w:rsidRPr="00226E37">
        <w:rPr>
          <w:rFonts w:ascii="Rubik" w:hAnsi="Rubik" w:cs="Rubik"/>
          <w:b/>
          <w:bCs/>
        </w:rPr>
        <w:t>“CONVOCANTE”</w:t>
      </w:r>
      <w:r w:rsidRPr="00226E37">
        <w:rPr>
          <w:rFonts w:ascii="Rubik" w:hAnsi="Rubik" w:cs="Rubik"/>
        </w:rPr>
        <w:t xml:space="preserve"> por parte del </w:t>
      </w:r>
      <w:r w:rsidRPr="00226E37">
        <w:rPr>
          <w:rFonts w:ascii="Rubik" w:hAnsi="Rubik" w:cs="Rubik"/>
          <w:b/>
          <w:bCs/>
        </w:rPr>
        <w:t>“LICITANTE”</w:t>
      </w:r>
      <w:r w:rsidRPr="00226E37">
        <w:rPr>
          <w:rFonts w:ascii="Rubik" w:hAnsi="Rubik" w:cs="Rubik"/>
        </w:rPr>
        <w:t xml:space="preserve"> que resulte adjudicado hasta la entrega total de los bienes o servicios materia de la presente licitación. La </w:t>
      </w:r>
      <w:r w:rsidRPr="00226E37">
        <w:rPr>
          <w:rFonts w:ascii="Rubik" w:hAnsi="Rubik" w:cs="Rubik"/>
          <w:b/>
          <w:bCs/>
        </w:rPr>
        <w:t xml:space="preserve">“UNIDAD CENTRALIZADA DE COMPRAS” </w:t>
      </w:r>
      <w:r w:rsidRPr="00226E37">
        <w:rPr>
          <w:rFonts w:ascii="Rubik" w:hAnsi="Rubik" w:cs="Rubik"/>
        </w:rPr>
        <w:t xml:space="preserve">será la responsable de la evaluación de la documentación administrativa y la oferta económica que resulte solvente. </w:t>
      </w:r>
    </w:p>
    <w:p w:rsidR="009768AD" w:rsidRPr="00226E37" w:rsidRDefault="009768AD" w:rsidP="009768AD">
      <w:pPr>
        <w:ind w:left="360"/>
        <w:jc w:val="both"/>
        <w:rPr>
          <w:rFonts w:ascii="Rubik" w:hAnsi="Rubik" w:cs="Rubik"/>
          <w:b/>
          <w:u w:val="single"/>
        </w:rPr>
      </w:pPr>
    </w:p>
    <w:p w:rsidR="009768AD" w:rsidRPr="00226E37" w:rsidRDefault="009768AD" w:rsidP="009768AD">
      <w:pPr>
        <w:jc w:val="center"/>
        <w:rPr>
          <w:rFonts w:ascii="Rubik" w:hAnsi="Rubik" w:cs="Rubik"/>
        </w:rPr>
      </w:pPr>
      <w:r w:rsidRPr="00226E37">
        <w:rPr>
          <w:rFonts w:ascii="Rubik" w:hAnsi="Rubik" w:cs="Rubik"/>
          <w:b/>
        </w:rPr>
        <w:t>14. ACTO DE FALLO.</w:t>
      </w:r>
    </w:p>
    <w:p w:rsidR="009768AD" w:rsidRPr="00226E37" w:rsidRDefault="009768AD" w:rsidP="009768AD">
      <w:pPr>
        <w:ind w:left="360"/>
        <w:jc w:val="both"/>
        <w:rPr>
          <w:rFonts w:ascii="Rubik" w:hAnsi="Rubik" w:cs="Rubik"/>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De conformidad con el artículo 69 de la “</w:t>
      </w:r>
      <w:r w:rsidRPr="00226E37">
        <w:rPr>
          <w:rFonts w:ascii="Rubik" w:eastAsia="Times New Roman" w:hAnsi="Rubik" w:cs="Rubik"/>
          <w:b/>
          <w:bCs/>
          <w:lang w:eastAsia="es-ES"/>
        </w:rPr>
        <w:t>LEY”</w:t>
      </w:r>
      <w:r w:rsidRPr="00226E37">
        <w:rPr>
          <w:rFonts w:ascii="Rubik" w:eastAsia="Times New Roman" w:hAnsi="Rubik" w:cs="Rubik"/>
          <w:lang w:eastAsia="es-ES"/>
        </w:rPr>
        <w:t xml:space="preserve">, una vez que se haya realizado la evaluación de las proposiciones en junta pública se emitirá el </w:t>
      </w:r>
      <w:r w:rsidRPr="00226E37">
        <w:rPr>
          <w:rFonts w:ascii="Rubik" w:eastAsia="Times New Roman" w:hAnsi="Rubik" w:cs="Rubik"/>
          <w:b/>
          <w:lang w:eastAsia="es-ES"/>
        </w:rPr>
        <w:t>fallo de la licitación</w:t>
      </w:r>
      <w:r w:rsidRPr="00226E37">
        <w:rPr>
          <w:rFonts w:ascii="Rubik" w:eastAsia="Times New Roman" w:hAnsi="Rubik" w:cs="Rubik"/>
          <w:lang w:eastAsia="es-ES"/>
        </w:rPr>
        <w:t xml:space="preserve">, acto que se llevará a cabo en el lugar y fecha señalados en el </w:t>
      </w:r>
      <w:r w:rsidRPr="00226E37">
        <w:rPr>
          <w:rFonts w:ascii="Rubik" w:eastAsia="Times New Roman" w:hAnsi="Rubik" w:cs="Rubik"/>
          <w:b/>
          <w:bCs/>
          <w:lang w:eastAsia="es-ES"/>
        </w:rPr>
        <w:t>ANEXO 1</w:t>
      </w:r>
      <w:r w:rsidRPr="00226E37">
        <w:rPr>
          <w:rFonts w:ascii="Rubik" w:eastAsia="Times New Roman" w:hAnsi="Rubik" w:cs="Rubik"/>
          <w:lang w:eastAsia="es-ES"/>
        </w:rPr>
        <w:t xml:space="preserve"> en el punto de: </w:t>
      </w:r>
      <w:r w:rsidRPr="00226E37">
        <w:rPr>
          <w:rFonts w:ascii="Rubik" w:eastAsia="Times New Roman" w:hAnsi="Rubik" w:cs="Rubik"/>
          <w:b/>
          <w:u w:val="single"/>
          <w:lang w:eastAsia="es-ES"/>
        </w:rPr>
        <w:t>“ACTO DE FALLO”</w:t>
      </w:r>
      <w:r w:rsidRPr="00226E37">
        <w:rPr>
          <w:rFonts w:ascii="Rubik" w:eastAsia="Times New Roman" w:hAnsi="Rubik" w:cs="Rubik"/>
          <w:bCs/>
          <w:lang w:eastAsia="es-ES"/>
        </w:rPr>
        <w:t xml:space="preserve"> y </w:t>
      </w:r>
      <w:r w:rsidRPr="00226E37">
        <w:rPr>
          <w:rFonts w:ascii="Rubik" w:eastAsia="Times New Roman" w:hAnsi="Rubik" w:cs="Rubik"/>
          <w:b/>
          <w:lang w:eastAsia="es-ES"/>
        </w:rPr>
        <w:t>ANEXO 2</w:t>
      </w:r>
      <w:r w:rsidRPr="00226E37">
        <w:rPr>
          <w:rFonts w:ascii="Rubik" w:eastAsia="Times New Roman" w:hAnsi="Rubik" w:cs="Rubik"/>
          <w:lang w:eastAsia="es-ES"/>
        </w:rPr>
        <w:t xml:space="preserve">, al que podrán asistir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226E37">
        <w:rPr>
          <w:rFonts w:ascii="Rubik" w:eastAsia="Times New Roman" w:hAnsi="Rubik" w:cs="Rubik"/>
          <w:b/>
          <w:bCs/>
          <w:lang w:eastAsia="es-ES"/>
        </w:rPr>
        <w:t>“LICITANTES”</w:t>
      </w:r>
      <w:r w:rsidRPr="00226E37">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226E37">
        <w:rPr>
          <w:rFonts w:ascii="Rubik" w:eastAsia="Times New Roman" w:hAnsi="Rubik" w:cs="Rubik"/>
          <w:b/>
          <w:bCs/>
          <w:lang w:eastAsia="es-ES"/>
        </w:rPr>
        <w:t xml:space="preserve">“BASES”, </w:t>
      </w:r>
      <w:r w:rsidRPr="00226E37">
        <w:rPr>
          <w:rFonts w:ascii="Rubik" w:eastAsia="Times New Roman" w:hAnsi="Rubik" w:cs="Rubik"/>
          <w:lang w:eastAsia="es-ES"/>
        </w:rPr>
        <w:t xml:space="preserve">así como la indicación de la o las partidas, los conceptos y montos asignados a cada </w:t>
      </w:r>
      <w:r w:rsidRPr="00226E37">
        <w:rPr>
          <w:rFonts w:ascii="Rubik" w:eastAsia="Times New Roman" w:hAnsi="Rubik" w:cs="Rubik"/>
          <w:b/>
          <w:bCs/>
          <w:lang w:eastAsia="es-ES"/>
        </w:rPr>
        <w:t>“LICITANTE”</w:t>
      </w:r>
      <w:r w:rsidRPr="00226E37">
        <w:rPr>
          <w:rFonts w:ascii="Rubik" w:eastAsia="Times New Roman" w:hAnsi="Rubik" w:cs="Rubik"/>
          <w:lang w:eastAsia="es-ES"/>
        </w:rPr>
        <w:t>.</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rPr>
      </w:pPr>
      <w:r w:rsidRPr="00226E37">
        <w:rPr>
          <w:rFonts w:ascii="Rubik" w:hAnsi="Rubik" w:cs="Rubik"/>
        </w:rPr>
        <w:t xml:space="preserve">Hará las veces de notificación personal del fallo a los </w:t>
      </w:r>
      <w:r w:rsidRPr="00226E37">
        <w:rPr>
          <w:rFonts w:ascii="Rubik" w:hAnsi="Rubik" w:cs="Rubik"/>
          <w:b/>
          <w:bCs/>
        </w:rPr>
        <w:t>“LICITANTES”</w:t>
      </w:r>
      <w:r w:rsidRPr="00226E37">
        <w:rPr>
          <w:rFonts w:ascii="Rubik" w:hAnsi="Rubik" w:cs="Rubik"/>
        </w:rPr>
        <w:t xml:space="preserve"> los medios de publicación y notificación establecidos en el apartado 2 de las presentes </w:t>
      </w:r>
      <w:r w:rsidRPr="00226E37">
        <w:rPr>
          <w:rFonts w:ascii="Rubik" w:hAnsi="Rubik" w:cs="Rubik"/>
          <w:b/>
          <w:bCs/>
        </w:rPr>
        <w:t>“BASES”</w:t>
      </w:r>
      <w:r w:rsidRPr="00226E37">
        <w:rPr>
          <w:rFonts w:ascii="Rubik" w:hAnsi="Rubik" w:cs="Rubik"/>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 xml:space="preserve">15. CRITERIOS PARA LA EVALUACIÓN DE </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LAS PROPUESTAS.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 xml:space="preserve">De conformidad con los artículos 49, 66, 67 y 68 de la </w:t>
      </w:r>
      <w:r w:rsidRPr="00226E37">
        <w:rPr>
          <w:rFonts w:ascii="Rubik" w:eastAsia="Times New Roman" w:hAnsi="Rubik" w:cs="Rubik"/>
          <w:b/>
          <w:bCs/>
          <w:lang w:eastAsia="es-ES"/>
        </w:rPr>
        <w:t>“LEY”</w:t>
      </w:r>
      <w:r w:rsidRPr="00226E37">
        <w:rPr>
          <w:rFonts w:ascii="Rubik" w:eastAsia="Times New Roman" w:hAnsi="Rubik" w:cs="Rubik"/>
          <w:lang w:eastAsia="es-ES"/>
        </w:rPr>
        <w:t>:</w:t>
      </w:r>
    </w:p>
    <w:p w:rsidR="009768AD" w:rsidRPr="00226E37" w:rsidRDefault="009768AD" w:rsidP="009768AD">
      <w:pPr>
        <w:jc w:val="both"/>
        <w:rPr>
          <w:rFonts w:ascii="Rubik" w:hAnsi="Rubik" w:cs="Rubik"/>
        </w:rPr>
      </w:pPr>
    </w:p>
    <w:p w:rsidR="009768AD" w:rsidRPr="00226E37" w:rsidRDefault="009768AD" w:rsidP="009768AD">
      <w:pPr>
        <w:numPr>
          <w:ilvl w:val="0"/>
          <w:numId w:val="6"/>
        </w:numPr>
        <w:jc w:val="both"/>
        <w:rPr>
          <w:rFonts w:ascii="Rubik" w:hAnsi="Rubik" w:cs="Rubik"/>
        </w:rPr>
      </w:pPr>
      <w:r w:rsidRPr="00226E37">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9768AD" w:rsidRPr="00226E37" w:rsidRDefault="009768AD" w:rsidP="009768AD">
      <w:pPr>
        <w:numPr>
          <w:ilvl w:val="0"/>
          <w:numId w:val="6"/>
        </w:numPr>
        <w:jc w:val="both"/>
        <w:rPr>
          <w:rFonts w:ascii="Rubik" w:hAnsi="Rubik" w:cs="Rubik"/>
        </w:rPr>
      </w:pPr>
      <w:r w:rsidRPr="00226E37">
        <w:rPr>
          <w:rFonts w:ascii="Rubik" w:hAnsi="Rubik" w:cs="Rubik"/>
        </w:rPr>
        <w:t>Se adjudicarán l</w:t>
      </w:r>
      <w:r w:rsidRPr="00226E37">
        <w:rPr>
          <w:rFonts w:ascii="Rubik" w:hAnsi="Rubik" w:cs="Rubik"/>
          <w:noProof/>
          <w:lang w:eastAsia="es-MX"/>
        </w:rPr>
        <w:t>os bienes y/o servicios de la presente Licitación en su totalidad a un solo Proveedor, como se indica en el anexo 1 de las bases “Sintesis Especifica”</w:t>
      </w:r>
    </w:p>
    <w:p w:rsidR="009768AD" w:rsidRPr="00226E37" w:rsidRDefault="009768AD" w:rsidP="009768AD">
      <w:pPr>
        <w:numPr>
          <w:ilvl w:val="0"/>
          <w:numId w:val="6"/>
        </w:numPr>
        <w:jc w:val="both"/>
        <w:rPr>
          <w:rFonts w:ascii="Rubik" w:hAnsi="Rubik" w:cs="Rubik"/>
        </w:rPr>
      </w:pPr>
      <w:bookmarkStart w:id="5" w:name="_Hlk8216246"/>
      <w:r w:rsidRPr="00226E37">
        <w:rPr>
          <w:rFonts w:ascii="Rubik" w:hAnsi="Rubik" w:cs="Rubik"/>
          <w:noProof/>
          <w:lang w:eastAsia="es-MX"/>
        </w:rPr>
        <w:t xml:space="preserve">El Contrato será </w:t>
      </w:r>
      <w:r w:rsidRPr="00226E37">
        <w:rPr>
          <w:rFonts w:ascii="Rubik" w:hAnsi="Rubik" w:cs="Rubik"/>
          <w:b/>
          <w:bCs/>
          <w:noProof/>
          <w:lang w:eastAsia="es-MX"/>
        </w:rPr>
        <w:t>CERRADO</w:t>
      </w:r>
      <w:r w:rsidRPr="00226E37">
        <w:rPr>
          <w:rFonts w:ascii="Rubik" w:hAnsi="Rubik" w:cs="Rubik"/>
          <w:noProof/>
          <w:lang w:eastAsia="es-MX"/>
        </w:rPr>
        <w:t xml:space="preserve"> y de </w:t>
      </w:r>
      <w:r w:rsidRPr="00226E37">
        <w:rPr>
          <w:rFonts w:ascii="Rubik" w:hAnsi="Rubik" w:cs="Rubik"/>
          <w:b/>
          <w:bCs/>
          <w:noProof/>
          <w:lang w:eastAsia="es-MX"/>
        </w:rPr>
        <w:t>COMPRAVENTA Y/O SERVICIO</w:t>
      </w:r>
      <w:r w:rsidRPr="00226E37">
        <w:rPr>
          <w:rFonts w:ascii="Rubik" w:hAnsi="Rubik" w:cs="Rubik"/>
          <w:noProof/>
          <w:lang w:eastAsia="es-MX"/>
        </w:rPr>
        <w:t xml:space="preserve">, señalado en la </w:t>
      </w:r>
      <w:r w:rsidRPr="00226E37">
        <w:rPr>
          <w:rFonts w:ascii="Rubik" w:hAnsi="Rubik" w:cs="Rubik"/>
          <w:noProof/>
          <w:u w:val="single"/>
          <w:lang w:eastAsia="es-MX"/>
        </w:rPr>
        <w:t>“</w:t>
      </w:r>
      <w:r w:rsidRPr="00226E37">
        <w:rPr>
          <w:rFonts w:ascii="Rubik" w:hAnsi="Rubik" w:cs="Rubik"/>
          <w:b/>
          <w:noProof/>
          <w:u w:val="single"/>
          <w:lang w:eastAsia="es-MX"/>
        </w:rPr>
        <w:t>MODALIDAD DE CONTRATO</w:t>
      </w:r>
      <w:r w:rsidRPr="00226E37">
        <w:rPr>
          <w:rFonts w:ascii="Rubik" w:hAnsi="Rubik" w:cs="Rubik"/>
          <w:noProof/>
          <w:u w:val="single"/>
          <w:lang w:eastAsia="es-MX"/>
        </w:rPr>
        <w:t>”</w:t>
      </w:r>
      <w:r w:rsidRPr="00226E37">
        <w:rPr>
          <w:rFonts w:ascii="Rubik" w:hAnsi="Rubik" w:cs="Rubik"/>
          <w:noProof/>
          <w:lang w:eastAsia="es-MX"/>
        </w:rPr>
        <w:t xml:space="preserve"> y el </w:t>
      </w:r>
      <w:r w:rsidRPr="00226E37">
        <w:rPr>
          <w:rFonts w:ascii="Rubik" w:hAnsi="Rubik" w:cs="Rubik"/>
          <w:noProof/>
          <w:u w:val="single"/>
          <w:lang w:eastAsia="es-MX"/>
        </w:rPr>
        <w:t>“</w:t>
      </w:r>
      <w:r w:rsidRPr="00226E37">
        <w:rPr>
          <w:rFonts w:ascii="Rubik" w:hAnsi="Rubik" w:cs="Rubik"/>
          <w:b/>
          <w:noProof/>
          <w:u w:val="single"/>
          <w:lang w:eastAsia="es-MX"/>
        </w:rPr>
        <w:t>TIPO DE CONTRATO”</w:t>
      </w:r>
      <w:r w:rsidRPr="00226E37">
        <w:rPr>
          <w:rFonts w:ascii="Rubik" w:hAnsi="Rubik" w:cs="Rubik"/>
          <w:noProof/>
          <w:lang w:eastAsia="es-MX"/>
        </w:rPr>
        <w:t xml:space="preserve"> del </w:t>
      </w:r>
      <w:r w:rsidRPr="00226E37">
        <w:rPr>
          <w:rFonts w:ascii="Rubik" w:hAnsi="Rubik" w:cs="Rubik"/>
          <w:b/>
          <w:bCs/>
          <w:noProof/>
          <w:lang w:eastAsia="es-MX"/>
        </w:rPr>
        <w:t>ANEXO 1</w:t>
      </w:r>
      <w:r w:rsidRPr="00226E37">
        <w:rPr>
          <w:rFonts w:ascii="Rubik" w:hAnsi="Rubik" w:cs="Rubik"/>
          <w:noProof/>
          <w:lang w:eastAsia="es-MX"/>
        </w:rPr>
        <w:t>.</w:t>
      </w:r>
    </w:p>
    <w:bookmarkEnd w:id="5"/>
    <w:p w:rsidR="009768AD" w:rsidRPr="00226E37" w:rsidRDefault="009768AD" w:rsidP="009768AD">
      <w:pPr>
        <w:numPr>
          <w:ilvl w:val="0"/>
          <w:numId w:val="6"/>
        </w:numPr>
        <w:tabs>
          <w:tab w:val="left" w:pos="65"/>
        </w:tabs>
        <w:jc w:val="both"/>
        <w:rPr>
          <w:rFonts w:ascii="Rubik" w:hAnsi="Rubik" w:cs="Rubik"/>
          <w:noProof/>
          <w:lang w:eastAsia="es-MX"/>
        </w:rPr>
      </w:pPr>
      <w:r w:rsidRPr="00226E37">
        <w:rPr>
          <w:rFonts w:ascii="Rubik" w:hAnsi="Rubik" w:cs="Rubik"/>
        </w:rPr>
        <w:t>No habrá modalidad de ofertas subsecuentes de descuentos.</w:t>
      </w:r>
    </w:p>
    <w:p w:rsidR="009768AD" w:rsidRPr="00226E37" w:rsidRDefault="009768AD" w:rsidP="009768AD">
      <w:pPr>
        <w:numPr>
          <w:ilvl w:val="0"/>
          <w:numId w:val="6"/>
        </w:numPr>
        <w:jc w:val="both"/>
        <w:rPr>
          <w:rFonts w:ascii="Rubik" w:hAnsi="Rubik" w:cs="Rubik"/>
        </w:rPr>
      </w:pPr>
      <w:r w:rsidRPr="00226E37">
        <w:rPr>
          <w:rFonts w:ascii="Rubik" w:hAnsi="Rubik" w:cs="Rubik"/>
        </w:rPr>
        <w:t>El criterio específico que se utilizará para la evaluación de las proposiciones y adjudicación del contrato</w:t>
      </w:r>
      <w:r w:rsidRPr="00226E37">
        <w:rPr>
          <w:rFonts w:ascii="Rubik" w:hAnsi="Rubik" w:cs="Rubik"/>
          <w:b/>
          <w:noProof/>
          <w:lang w:eastAsia="es-MX"/>
        </w:rPr>
        <w:t xml:space="preserve"> </w:t>
      </w:r>
      <w:r w:rsidRPr="00226E37">
        <w:rPr>
          <w:rFonts w:ascii="Rubik" w:hAnsi="Rubik" w:cs="Rubik"/>
          <w:noProof/>
          <w:lang w:eastAsia="es-MX"/>
        </w:rPr>
        <w:t xml:space="preserve">será de conformidad a </w:t>
      </w:r>
      <w:r w:rsidRPr="00226E37">
        <w:rPr>
          <w:rFonts w:ascii="Rubik" w:hAnsi="Rubik" w:cs="Rubik"/>
          <w:b/>
          <w:noProof/>
          <w:lang w:eastAsia="es-MX"/>
        </w:rPr>
        <w:t>COSTO BENEFICIO</w:t>
      </w:r>
      <w:bookmarkStart w:id="6" w:name="_Hlk8216817"/>
      <w:r w:rsidRPr="00226E37">
        <w:rPr>
          <w:rFonts w:ascii="Rubik" w:hAnsi="Rubik" w:cs="Rubik"/>
        </w:rPr>
        <w:t>, en caso de no poderse efectuar, se tomará el binario</w:t>
      </w:r>
      <w:bookmarkEnd w:id="6"/>
      <w:r w:rsidRPr="00226E37">
        <w:rPr>
          <w:rFonts w:ascii="Rubik" w:hAnsi="Rubik" w:cs="Rubik"/>
        </w:rPr>
        <w:t>.</w:t>
      </w:r>
    </w:p>
    <w:p w:rsidR="009768AD" w:rsidRPr="00226E37" w:rsidRDefault="009768AD" w:rsidP="009768AD">
      <w:pPr>
        <w:numPr>
          <w:ilvl w:val="0"/>
          <w:numId w:val="6"/>
        </w:numPr>
        <w:jc w:val="both"/>
        <w:rPr>
          <w:rFonts w:ascii="Rubik" w:hAnsi="Rubik" w:cs="Rubik"/>
        </w:rPr>
      </w:pPr>
      <w:r w:rsidRPr="00226E37">
        <w:rPr>
          <w:rFonts w:ascii="Rubik" w:hAnsi="Rubik" w:cs="Rubik"/>
        </w:rPr>
        <w:t>Se desecharán las propuestas, cuando de la evaluación de la misma, el licitante correspondiente haya omitido cualquier requisito solicitado en la Convocatoria.</w:t>
      </w:r>
    </w:p>
    <w:p w:rsidR="009768AD" w:rsidRPr="00226E37" w:rsidRDefault="009768AD" w:rsidP="009768AD">
      <w:pPr>
        <w:numPr>
          <w:ilvl w:val="0"/>
          <w:numId w:val="6"/>
        </w:numPr>
        <w:jc w:val="both"/>
        <w:rPr>
          <w:rFonts w:ascii="Rubik" w:hAnsi="Rubik" w:cs="Rubik"/>
        </w:rPr>
      </w:pPr>
      <w:r w:rsidRPr="00226E37">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9768AD" w:rsidRPr="00226E37" w:rsidRDefault="009768AD" w:rsidP="009768AD">
      <w:pPr>
        <w:numPr>
          <w:ilvl w:val="1"/>
          <w:numId w:val="6"/>
        </w:numPr>
        <w:tabs>
          <w:tab w:val="left" w:pos="65"/>
        </w:tabs>
        <w:ind w:left="851" w:hanging="284"/>
        <w:jc w:val="both"/>
        <w:rPr>
          <w:rFonts w:ascii="Rubik" w:hAnsi="Rubik" w:cs="Rubik"/>
        </w:rPr>
      </w:pPr>
      <w:r w:rsidRPr="00226E37">
        <w:rPr>
          <w:rFonts w:ascii="Rubik" w:hAnsi="Rubik" w:cs="Rubik"/>
        </w:rPr>
        <w:t>La proposición haya obtenido el mejor resultado de costo beneficio;</w:t>
      </w:r>
    </w:p>
    <w:p w:rsidR="009768AD" w:rsidRPr="00226E37" w:rsidRDefault="009768AD" w:rsidP="009768AD">
      <w:pPr>
        <w:numPr>
          <w:ilvl w:val="1"/>
          <w:numId w:val="6"/>
        </w:numPr>
        <w:tabs>
          <w:tab w:val="left" w:pos="65"/>
        </w:tabs>
        <w:ind w:left="851" w:hanging="284"/>
        <w:jc w:val="both"/>
        <w:rPr>
          <w:rFonts w:ascii="Rubik" w:hAnsi="Rubik" w:cs="Rubik"/>
        </w:rPr>
      </w:pPr>
      <w:r w:rsidRPr="00226E37">
        <w:rPr>
          <w:rFonts w:ascii="Rubik" w:hAnsi="Rubik" w:cs="Rubik"/>
        </w:rPr>
        <w:t>De no haberse utilizado las modalidades mencionadas en la fracción anterior, la proposición hubiera ofertado el precio más bajo; y</w:t>
      </w:r>
    </w:p>
    <w:p w:rsidR="009768AD" w:rsidRPr="00226E37" w:rsidRDefault="009768AD" w:rsidP="009768AD">
      <w:pPr>
        <w:numPr>
          <w:ilvl w:val="1"/>
          <w:numId w:val="6"/>
        </w:numPr>
        <w:tabs>
          <w:tab w:val="left" w:pos="65"/>
        </w:tabs>
        <w:ind w:left="851" w:hanging="284"/>
        <w:jc w:val="both"/>
        <w:rPr>
          <w:rFonts w:ascii="Rubik" w:hAnsi="Rubik" w:cs="Rubik"/>
        </w:rPr>
      </w:pPr>
      <w:r w:rsidRPr="00226E37">
        <w:rPr>
          <w:rFonts w:ascii="Rubik" w:hAnsi="Rubik" w:cs="Rubik"/>
        </w:rPr>
        <w:t>A quien oferte el precio más bajo que resulte del uso de la modalidad de ofertas subsecuentes de descuentos, en su caso, siempre y cuando la proposición resulte solvente técnica y económicamente.</w:t>
      </w:r>
    </w:p>
    <w:p w:rsidR="009768AD" w:rsidRPr="00226E37" w:rsidRDefault="009768AD" w:rsidP="009768AD">
      <w:pPr>
        <w:numPr>
          <w:ilvl w:val="0"/>
          <w:numId w:val="6"/>
        </w:numPr>
        <w:jc w:val="both"/>
        <w:rPr>
          <w:rFonts w:ascii="Rubik" w:hAnsi="Rubik" w:cs="Rubik"/>
        </w:rPr>
      </w:pPr>
      <w:r w:rsidRPr="00226E37">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9768AD" w:rsidRPr="00226E37" w:rsidRDefault="009768AD" w:rsidP="009768AD">
      <w:pPr>
        <w:numPr>
          <w:ilvl w:val="1"/>
          <w:numId w:val="6"/>
        </w:numPr>
        <w:ind w:left="993" w:hanging="284"/>
        <w:jc w:val="both"/>
        <w:rPr>
          <w:rFonts w:ascii="Rubik" w:hAnsi="Rubik" w:cs="Rubik"/>
        </w:rPr>
      </w:pPr>
      <w:r w:rsidRPr="00226E37">
        <w:rPr>
          <w:rFonts w:ascii="Rubik" w:hAnsi="Rubik" w:cs="Rubik"/>
        </w:rPr>
        <w:t>A los proveedores del sector de las micro, pequeñas y medianas empresas asentadas o con domicilio en el Estado;</w:t>
      </w:r>
    </w:p>
    <w:p w:rsidR="009768AD" w:rsidRPr="00226E37" w:rsidRDefault="009768AD" w:rsidP="009768AD">
      <w:pPr>
        <w:numPr>
          <w:ilvl w:val="1"/>
          <w:numId w:val="6"/>
        </w:numPr>
        <w:ind w:left="993" w:hanging="284"/>
        <w:jc w:val="both"/>
        <w:rPr>
          <w:rFonts w:ascii="Rubik" w:hAnsi="Rubik" w:cs="Rubik"/>
        </w:rPr>
      </w:pPr>
      <w:r w:rsidRPr="00226E37">
        <w:rPr>
          <w:rFonts w:ascii="Rubik" w:hAnsi="Rubik" w:cs="Rubik"/>
        </w:rPr>
        <w:t>Al proveedor local sobre el nacional, o a este sobre el extranjero;</w:t>
      </w:r>
    </w:p>
    <w:p w:rsidR="009768AD" w:rsidRPr="00226E37" w:rsidRDefault="009768AD" w:rsidP="009768AD">
      <w:pPr>
        <w:numPr>
          <w:ilvl w:val="1"/>
          <w:numId w:val="6"/>
        </w:numPr>
        <w:ind w:left="993" w:hanging="284"/>
        <w:jc w:val="both"/>
        <w:rPr>
          <w:rFonts w:ascii="Rubik" w:hAnsi="Rubik" w:cs="Rubik"/>
        </w:rPr>
      </w:pPr>
      <w:r w:rsidRPr="00226E37">
        <w:rPr>
          <w:rFonts w:ascii="Rubik" w:hAnsi="Rubik" w:cs="Rubik"/>
        </w:rPr>
        <w:t>A los proveedores que presenten mejor grado de protección al medio ambiente; y</w:t>
      </w:r>
    </w:p>
    <w:p w:rsidR="009768AD" w:rsidRPr="00226E37" w:rsidRDefault="009768AD" w:rsidP="009768AD">
      <w:pPr>
        <w:jc w:val="both"/>
        <w:rPr>
          <w:rFonts w:ascii="Rubik" w:hAnsi="Rubik" w:cs="Rubik"/>
        </w:rPr>
      </w:pPr>
    </w:p>
    <w:p w:rsidR="009768AD" w:rsidRPr="00226E37" w:rsidRDefault="009768AD" w:rsidP="009768AD">
      <w:pPr>
        <w:numPr>
          <w:ilvl w:val="1"/>
          <w:numId w:val="6"/>
        </w:numPr>
        <w:ind w:left="993" w:hanging="284"/>
        <w:jc w:val="both"/>
        <w:rPr>
          <w:rFonts w:ascii="Rubik" w:hAnsi="Rubik" w:cs="Rubik"/>
        </w:rPr>
      </w:pPr>
      <w:r w:rsidRPr="00226E37">
        <w:rPr>
          <w:rFonts w:ascii="Rubik" w:hAnsi="Rubik" w:cs="Rubik"/>
        </w:rPr>
        <w:t>Los proveedores que presenten innovaciones tecnológicas, en términos de los lineamientos establecidos por la Secretaria de Innovación, Ciencia y Tecnología.</w:t>
      </w:r>
    </w:p>
    <w:p w:rsidR="009768AD" w:rsidRPr="00226E37" w:rsidRDefault="009768AD" w:rsidP="009768AD">
      <w:pPr>
        <w:numPr>
          <w:ilvl w:val="0"/>
          <w:numId w:val="6"/>
        </w:numPr>
        <w:tabs>
          <w:tab w:val="left" w:pos="65"/>
        </w:tabs>
        <w:jc w:val="both"/>
        <w:rPr>
          <w:rFonts w:ascii="Rubik" w:hAnsi="Rubik" w:cs="Rubik"/>
        </w:rPr>
      </w:pPr>
      <w:r w:rsidRPr="00226E37">
        <w:rPr>
          <w:rFonts w:ascii="Rubik" w:hAnsi="Rubik" w:cs="Rubik"/>
        </w:rPr>
        <w:t xml:space="preserve">Si derivado de la evaluación de las proposiciones y previa consideración de los criterios de preferencia establecidos en el artículo 48 de la </w:t>
      </w:r>
      <w:r w:rsidRPr="00226E37">
        <w:rPr>
          <w:rFonts w:ascii="Rubik" w:hAnsi="Rubik" w:cs="Rubik"/>
          <w:b/>
          <w:bCs/>
        </w:rPr>
        <w:t>“LEY”</w:t>
      </w:r>
      <w:r w:rsidRPr="00226E37">
        <w:rPr>
          <w:rFonts w:ascii="Rubik" w:hAnsi="Rubik" w:cs="Rubik"/>
        </w:rPr>
        <w:t xml:space="preserve"> se obtuviera un empate entre dos o más licitantes en una misma o más partidas, se deberá </w:t>
      </w:r>
      <w:r w:rsidRPr="00226E37">
        <w:rPr>
          <w:rFonts w:ascii="Rubik" w:hAnsi="Rubik" w:cs="Rubik"/>
        </w:rPr>
        <w:lastRenderedPageBreak/>
        <w:t>adjudicar el contrato en primer término a las microempresas, a continuación, se considerará a las pequeñas empresas y en caso de no contarse con alguna de las anteriores, se adjudicará a la que tenga el carácter de mediana empresa.</w:t>
      </w:r>
    </w:p>
    <w:p w:rsidR="009768AD" w:rsidRPr="00226E37" w:rsidRDefault="009768AD" w:rsidP="009768AD">
      <w:pPr>
        <w:numPr>
          <w:ilvl w:val="0"/>
          <w:numId w:val="6"/>
        </w:numPr>
        <w:tabs>
          <w:tab w:val="left" w:pos="65"/>
        </w:tabs>
        <w:jc w:val="both"/>
        <w:rPr>
          <w:rFonts w:ascii="Rubik" w:hAnsi="Rubik" w:cs="Rubik"/>
        </w:rPr>
      </w:pPr>
      <w:r w:rsidRPr="00226E37">
        <w:rPr>
          <w:rFonts w:ascii="Rubik" w:hAnsi="Rubik" w:cs="Rubik"/>
        </w:rPr>
        <w:t>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en primer lugar la boleta del licitante ganador y posteriormente las demás boletas de los licitantes que resultaron empatados en esa partida, con lo cual se determinarán los subsecuentes lugares que ocuparán tales proposiciones.</w:t>
      </w:r>
    </w:p>
    <w:p w:rsidR="009768AD" w:rsidRPr="00226E37" w:rsidRDefault="009768AD" w:rsidP="009768AD">
      <w:pPr>
        <w:numPr>
          <w:ilvl w:val="0"/>
          <w:numId w:val="6"/>
        </w:numPr>
        <w:tabs>
          <w:tab w:val="left" w:pos="65"/>
        </w:tabs>
        <w:jc w:val="both"/>
        <w:rPr>
          <w:rFonts w:ascii="Rubik" w:hAnsi="Rubik" w:cs="Rubik"/>
        </w:rPr>
      </w:pPr>
      <w:r w:rsidRPr="00226E37">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9768AD" w:rsidRPr="00226E37" w:rsidRDefault="009768AD" w:rsidP="009768AD">
      <w:pPr>
        <w:tabs>
          <w:tab w:val="left" w:pos="65"/>
        </w:tabs>
        <w:jc w:val="both"/>
        <w:rPr>
          <w:rFonts w:ascii="Rubik" w:hAnsi="Rubik" w:cs="Rubik"/>
          <w:noProof/>
          <w:lang w:eastAsia="es-MX"/>
        </w:rPr>
      </w:pPr>
    </w:p>
    <w:p w:rsidR="009768AD" w:rsidRPr="00226E37" w:rsidRDefault="009768AD" w:rsidP="009768AD">
      <w:pPr>
        <w:jc w:val="center"/>
        <w:rPr>
          <w:rFonts w:ascii="Rubik" w:hAnsi="Rubik" w:cs="Rubik"/>
          <w:b/>
        </w:rPr>
      </w:pPr>
      <w:r w:rsidRPr="00226E37">
        <w:rPr>
          <w:rFonts w:ascii="Rubik" w:hAnsi="Rubik" w:cs="Rubik"/>
          <w:b/>
        </w:rPr>
        <w:t>16. TRABAJOS DE SUPERVISIÓN.</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Si el </w:t>
      </w:r>
      <w:r w:rsidRPr="00226E37">
        <w:rPr>
          <w:rFonts w:ascii="Rubik" w:hAnsi="Rubik" w:cs="Rubik"/>
          <w:b/>
          <w:bCs/>
        </w:rPr>
        <w:t>“PROVEEDOR”</w:t>
      </w:r>
      <w:r w:rsidRPr="00226E37">
        <w:rPr>
          <w:rFonts w:ascii="Rubik" w:hAnsi="Rubik" w:cs="Rubik"/>
        </w:rPr>
        <w:t xml:space="preserve"> adjudicado no cumple con el tiempo de entrega de los bienes o servicios el área requirente deberá analizar los motivos por los que se ha incumplido conjuntamente con el </w:t>
      </w:r>
      <w:r w:rsidRPr="00226E37">
        <w:rPr>
          <w:rFonts w:ascii="Rubik" w:hAnsi="Rubik" w:cs="Rubik"/>
          <w:b/>
          <w:bCs/>
        </w:rPr>
        <w:t>“PROVEEDOR”</w:t>
      </w:r>
      <w:r w:rsidRPr="00226E37">
        <w:rPr>
          <w:rFonts w:ascii="Rubik" w:hAnsi="Rubik" w:cs="Rubik"/>
        </w:rPr>
        <w:t>.</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Sí el área requirente, después de analizar los motivos manifestados por el </w:t>
      </w:r>
      <w:r w:rsidRPr="00226E37">
        <w:rPr>
          <w:rFonts w:ascii="Rubik" w:hAnsi="Rubik" w:cs="Rubik"/>
          <w:b/>
          <w:bCs/>
        </w:rPr>
        <w:t>“PROVEEDOR”,</w:t>
      </w:r>
      <w:r w:rsidRPr="00226E37">
        <w:rPr>
          <w:rFonts w:ascii="Rubik" w:hAnsi="Rubik" w:cs="Rubik"/>
        </w:rPr>
        <w:t xml:space="preserve"> considera que las razones son congruentes y justificables, notificará por oficio a la </w:t>
      </w:r>
      <w:r w:rsidRPr="00226E37">
        <w:rPr>
          <w:rFonts w:ascii="Rubik" w:hAnsi="Rubik" w:cs="Rubik"/>
          <w:b/>
          <w:bCs/>
        </w:rPr>
        <w:t>“UNIDAD CENTRALIZADA DE COMPRAS”</w:t>
      </w:r>
      <w:r w:rsidRPr="00226E37">
        <w:rPr>
          <w:rFonts w:ascii="Rubik" w:hAnsi="Rubik" w:cs="Rubik"/>
        </w:rPr>
        <w:t xml:space="preserve"> el nuevo tiempo de entrega, exponiendo los hechos que originaron el atraso. El anterior escrito se tomará como petición de prórroga para todos los efectos a que haya lugar.</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Por otro lado, si el área requirente, estima que no se justifica el incumplimiento en la entrega del bien o de los servicios a que se obligó el </w:t>
      </w:r>
      <w:r w:rsidRPr="00226E37">
        <w:rPr>
          <w:rFonts w:ascii="Rubik" w:hAnsi="Rubik" w:cs="Rubik"/>
          <w:b/>
          <w:bCs/>
        </w:rPr>
        <w:t>“PROVEEDOR”</w:t>
      </w:r>
      <w:r w:rsidRPr="00226E37">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226E37">
        <w:rPr>
          <w:rFonts w:ascii="Rubik" w:hAnsi="Rubik" w:cs="Rubik"/>
          <w:b/>
          <w:bCs/>
        </w:rPr>
        <w:t>“CONVOCANTE”</w:t>
      </w:r>
      <w:r w:rsidRPr="00226E37">
        <w:rPr>
          <w:rFonts w:ascii="Rubik" w:hAnsi="Rubik" w:cs="Rubik"/>
        </w:rPr>
        <w:t xml:space="preserve"> y el </w:t>
      </w:r>
      <w:r w:rsidRPr="00226E37">
        <w:rPr>
          <w:rFonts w:ascii="Rubik" w:hAnsi="Rubik" w:cs="Rubik"/>
          <w:b/>
          <w:bCs/>
        </w:rPr>
        <w:t>“PROVEEDOR”</w:t>
      </w:r>
      <w:r w:rsidRPr="00226E37">
        <w:rPr>
          <w:rFonts w:ascii="Rubik" w:hAnsi="Rubik" w:cs="Rubik"/>
        </w:rPr>
        <w:t xml:space="preserve"> adjudicado, </w:t>
      </w:r>
      <w:r w:rsidRPr="00226E37">
        <w:rPr>
          <w:rFonts w:ascii="Rubik" w:hAnsi="Rubik" w:cs="Rubik"/>
        </w:rPr>
        <w:lastRenderedPageBreak/>
        <w:t xml:space="preserve">enviará escrito a la </w:t>
      </w:r>
      <w:r w:rsidRPr="00226E37">
        <w:rPr>
          <w:rFonts w:ascii="Rubik" w:hAnsi="Rubik" w:cs="Rubik"/>
          <w:b/>
          <w:bCs/>
        </w:rPr>
        <w:t>“UNIDAD CENTRALIZADA DE COMPRAS”</w:t>
      </w:r>
      <w:r w:rsidRPr="00226E37">
        <w:rPr>
          <w:rFonts w:ascii="Rubik" w:hAnsi="Rubik" w:cs="Rubik"/>
        </w:rPr>
        <w:t xml:space="preserve"> para que proceda como corresponda jurídica y administrativamente y en su caso se apliquen aquellas sanciones o penas convencionales que correspondan.</w:t>
      </w:r>
    </w:p>
    <w:p w:rsidR="009768AD" w:rsidRPr="00226E37" w:rsidRDefault="009768AD" w:rsidP="009768AD">
      <w:pPr>
        <w:jc w:val="center"/>
        <w:rPr>
          <w:rFonts w:ascii="Rubik" w:hAnsi="Rubik" w:cs="Rubik"/>
          <w:b/>
        </w:rPr>
      </w:pPr>
      <w:r w:rsidRPr="00226E37">
        <w:rPr>
          <w:rFonts w:ascii="Rubik" w:hAnsi="Rubik" w:cs="Rubik"/>
          <w:b/>
        </w:rPr>
        <w:t>17. PRUEBAS DE CALIDAD O DE JARRAS.</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La </w:t>
      </w:r>
      <w:r w:rsidRPr="00226E37">
        <w:rPr>
          <w:rFonts w:ascii="Rubik" w:hAnsi="Rubik" w:cs="Rubik"/>
          <w:b/>
          <w:bCs/>
        </w:rPr>
        <w:t>“CONVOCANTE”</w:t>
      </w:r>
      <w:r w:rsidRPr="00226E37">
        <w:rPr>
          <w:rFonts w:ascii="Rubik" w:hAnsi="Rubik" w:cs="Rubik"/>
        </w:rPr>
        <w:t xml:space="preserve"> se reserva el derecho de realizar directamente o a través de terceros las inspecciones y pruebas de calidad a los servicios entregados cuando las considere necesarias en término de la </w:t>
      </w:r>
      <w:r w:rsidRPr="00226E37">
        <w:rPr>
          <w:rFonts w:ascii="Rubik" w:hAnsi="Rubik" w:cs="Rubik"/>
          <w:b/>
          <w:u w:val="single"/>
        </w:rPr>
        <w:t>“PRUEBA DE JARRAS”</w:t>
      </w:r>
      <w:r w:rsidRPr="00226E37">
        <w:rPr>
          <w:rFonts w:ascii="Rubik" w:hAnsi="Rubik" w:cs="Rubik"/>
          <w:bCs/>
        </w:rPr>
        <w:t xml:space="preserve">, </w:t>
      </w:r>
      <w:r w:rsidRPr="00226E37">
        <w:rPr>
          <w:rFonts w:ascii="Rubik" w:hAnsi="Rubik" w:cs="Rubik"/>
        </w:rPr>
        <w:t xml:space="preserve">obligándose el </w:t>
      </w:r>
      <w:r w:rsidRPr="00226E37">
        <w:rPr>
          <w:rFonts w:ascii="Rubik" w:hAnsi="Rubik" w:cs="Rubik"/>
          <w:b/>
          <w:bCs/>
        </w:rPr>
        <w:t>“PROVEEDOR”</w:t>
      </w:r>
      <w:r w:rsidRPr="00226E37">
        <w:rPr>
          <w:rFonts w:ascii="Rubik" w:hAnsi="Rubik" w:cs="Rubik"/>
        </w:rPr>
        <w:t xml:space="preserve"> y/o el </w:t>
      </w:r>
      <w:r w:rsidRPr="00226E37">
        <w:rPr>
          <w:rFonts w:ascii="Rubik" w:hAnsi="Rubik" w:cs="Rubik"/>
          <w:b/>
          <w:bCs/>
        </w:rPr>
        <w:t>“ADJUDICADO”</w:t>
      </w:r>
      <w:r w:rsidRPr="00226E37">
        <w:rPr>
          <w:rFonts w:ascii="Rubik" w:hAnsi="Rubik" w:cs="Rubik"/>
        </w:rPr>
        <w:t xml:space="preserve"> a proporcionar todas las facilidades para llevar a cabo dichos estudios. </w:t>
      </w:r>
      <w:r w:rsidRPr="00226E37">
        <w:rPr>
          <w:rFonts w:ascii="Rubik" w:hAnsi="Rubik" w:cs="Rubik"/>
          <w:bCs/>
          <w:u w:val="single"/>
        </w:rPr>
        <w:t xml:space="preserve">Así mismo, la </w:t>
      </w:r>
      <w:r w:rsidRPr="00226E37">
        <w:rPr>
          <w:rFonts w:ascii="Rubik" w:hAnsi="Rubik" w:cs="Rubik"/>
          <w:b/>
          <w:bCs/>
          <w:u w:val="single"/>
        </w:rPr>
        <w:t>“CONVOCANTE”</w:t>
      </w:r>
      <w:r w:rsidRPr="00226E37">
        <w:rPr>
          <w:rFonts w:ascii="Rubik" w:hAnsi="Rubik" w:cs="Rubik"/>
          <w:bCs/>
          <w:u w:val="single"/>
        </w:rPr>
        <w:t xml:space="preserve"> podrá cancelar el servicio o contrato en cualquier momento sin responsabilidad en caso de que, los resultados de las inspecciones demuestren que no se cumple con la calidad requerida en la presente </w:t>
      </w:r>
      <w:r w:rsidRPr="00226E37">
        <w:rPr>
          <w:rFonts w:ascii="Rubik" w:hAnsi="Rubik" w:cs="Rubik"/>
          <w:b/>
          <w:u w:val="single"/>
        </w:rPr>
        <w:t>“BASES”</w:t>
      </w:r>
      <w:r w:rsidRPr="00226E37">
        <w:rPr>
          <w:rFonts w:ascii="Rubik" w:hAnsi="Rubik" w:cs="Rubik"/>
          <w:bCs/>
          <w:u w:val="single"/>
        </w:rPr>
        <w:t xml:space="preserve"> y señalado en el </w:t>
      </w:r>
      <w:r w:rsidRPr="00226E37">
        <w:rPr>
          <w:rFonts w:ascii="Rubik" w:hAnsi="Rubik" w:cs="Rubik"/>
          <w:b/>
          <w:u w:val="single"/>
        </w:rPr>
        <w:t>“ANEXO 3”</w:t>
      </w:r>
      <w:r w:rsidRPr="00226E37">
        <w:rPr>
          <w:rFonts w:ascii="Rubik" w:hAnsi="Rubik" w:cs="Rubik"/>
          <w:bCs/>
          <w:u w:val="single"/>
        </w:rPr>
        <w:t>.</w:t>
      </w:r>
    </w:p>
    <w:p w:rsidR="009768AD" w:rsidRPr="00226E37" w:rsidRDefault="009768AD" w:rsidP="009768AD">
      <w:pPr>
        <w:jc w:val="both"/>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18. ACLARACIONES DE LAS PROPOSICIONES.</w:t>
      </w:r>
    </w:p>
    <w:p w:rsidR="009768AD" w:rsidRPr="00226E37" w:rsidRDefault="009768AD" w:rsidP="009768AD">
      <w:pPr>
        <w:keepNext/>
        <w:ind w:firstLine="360"/>
        <w:jc w:val="both"/>
        <w:outlineLvl w:val="1"/>
        <w:rPr>
          <w:rFonts w:ascii="Rubik" w:eastAsia="Times New Roman" w:hAnsi="Rubik" w:cs="Rubik"/>
          <w:sz w:val="28"/>
          <w:lang w:eastAsia="es-ES"/>
        </w:rPr>
      </w:pPr>
    </w:p>
    <w:p w:rsidR="009768AD" w:rsidRPr="00226E37" w:rsidRDefault="009768AD" w:rsidP="009768AD">
      <w:pPr>
        <w:jc w:val="both"/>
        <w:rPr>
          <w:rFonts w:ascii="Rubik" w:hAnsi="Rubik" w:cs="Rubik"/>
        </w:rPr>
      </w:pPr>
      <w:r w:rsidRPr="00226E37">
        <w:rPr>
          <w:rFonts w:ascii="Rubik" w:hAnsi="Rubik" w:cs="Rubik"/>
        </w:rPr>
        <w:t xml:space="preserve">La </w:t>
      </w:r>
      <w:r w:rsidRPr="00226E37">
        <w:rPr>
          <w:rFonts w:ascii="Rubik" w:hAnsi="Rubik" w:cs="Rubik"/>
          <w:b/>
          <w:bCs/>
        </w:rPr>
        <w:t>“UNIDAD CENTRALIZADA DE COMPRAS”</w:t>
      </w:r>
      <w:r w:rsidRPr="00226E37">
        <w:rPr>
          <w:rFonts w:ascii="Rubik" w:hAnsi="Rubik" w:cs="Rubik"/>
        </w:rPr>
        <w:t xml:space="preserve"> podrá solicitar aclaraciones a cualquier </w:t>
      </w:r>
      <w:r w:rsidRPr="00226E37">
        <w:rPr>
          <w:rFonts w:ascii="Rubik" w:hAnsi="Rubik" w:cs="Rubik"/>
          <w:b/>
          <w:bCs/>
        </w:rPr>
        <w:t>“LICITANTE”</w:t>
      </w:r>
      <w:r w:rsidRPr="00226E37">
        <w:rPr>
          <w:rFonts w:ascii="Rubik" w:hAnsi="Rubik" w:cs="Rubik"/>
        </w:rPr>
        <w:t xml:space="preserve"> en lo referente a su </w:t>
      </w:r>
      <w:r w:rsidRPr="00226E37">
        <w:rPr>
          <w:rFonts w:ascii="Rubik" w:hAnsi="Rubik" w:cs="Rubik"/>
          <w:b/>
          <w:bCs/>
        </w:rPr>
        <w:t>“PROPOSICIÓN”</w:t>
      </w:r>
      <w:r w:rsidRPr="00226E37">
        <w:rPr>
          <w:rFonts w:ascii="Rubik" w:hAnsi="Rubik" w:cs="Rubik"/>
        </w:rPr>
        <w:t>, por el medio más ágil que disponga. Sin embargo, no se podrá solicitar, ofrecer, ni permitir hacer cambios en las proposiciones ofertadas.</w:t>
      </w:r>
    </w:p>
    <w:p w:rsidR="009768AD" w:rsidRPr="00226E37" w:rsidRDefault="009768AD" w:rsidP="009768AD">
      <w:pPr>
        <w:jc w:val="both"/>
        <w:rPr>
          <w:rFonts w:ascii="Rubik" w:hAnsi="Rubik" w:cs="Rubik"/>
          <w:u w:val="single"/>
        </w:rPr>
      </w:pPr>
    </w:p>
    <w:p w:rsidR="009768AD" w:rsidRPr="00226E37" w:rsidRDefault="009768AD" w:rsidP="009768AD">
      <w:pPr>
        <w:jc w:val="center"/>
        <w:rPr>
          <w:rFonts w:ascii="Rubik" w:hAnsi="Rubik" w:cs="Rubik"/>
          <w:b/>
        </w:rPr>
      </w:pPr>
      <w:r w:rsidRPr="00226E37">
        <w:rPr>
          <w:rFonts w:ascii="Rubik" w:hAnsi="Rubik" w:cs="Rubik"/>
          <w:b/>
        </w:rPr>
        <w:t xml:space="preserve">19. COMUNICACIÓN CON LA </w:t>
      </w:r>
      <w:r w:rsidRPr="00226E37">
        <w:rPr>
          <w:rFonts w:ascii="Rubik" w:hAnsi="Rubik" w:cs="Rubik"/>
          <w:b/>
          <w:bCs/>
        </w:rPr>
        <w:t>“CONVOCANTE”.</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Salvo lo dispuesto en el punto de Declaración anterior de estas </w:t>
      </w:r>
      <w:r w:rsidRPr="00226E37">
        <w:rPr>
          <w:rFonts w:ascii="Rubik" w:hAnsi="Rubik" w:cs="Rubik"/>
          <w:b/>
          <w:bCs/>
        </w:rPr>
        <w:t>“BASES”</w:t>
      </w:r>
      <w:r w:rsidRPr="00226E37">
        <w:rPr>
          <w:rFonts w:ascii="Rubik" w:hAnsi="Rubik" w:cs="Rubik"/>
        </w:rPr>
        <w:t xml:space="preserve"> de convocatoria, desde la apertura de las proposiciones y hasta el momento de la adjudicación del pedido o contrato, los </w:t>
      </w:r>
      <w:r w:rsidRPr="00226E37">
        <w:rPr>
          <w:rFonts w:ascii="Rubik" w:hAnsi="Rubik" w:cs="Rubik"/>
          <w:b/>
          <w:bCs/>
        </w:rPr>
        <w:t>“LICITANTES”</w:t>
      </w:r>
      <w:r w:rsidRPr="00226E37">
        <w:rPr>
          <w:rFonts w:ascii="Rubik" w:hAnsi="Rubik" w:cs="Rubik"/>
        </w:rPr>
        <w:t xml:space="preserve"> no se pondrán en contacto con la </w:t>
      </w:r>
      <w:r w:rsidRPr="00226E37">
        <w:rPr>
          <w:rFonts w:ascii="Rubik" w:hAnsi="Rubik" w:cs="Rubik"/>
          <w:b/>
          <w:bCs/>
        </w:rPr>
        <w:t>“CONVOCANTE”</w:t>
      </w:r>
      <w:r w:rsidRPr="00226E37">
        <w:rPr>
          <w:rFonts w:ascii="Rubik" w:hAnsi="Rubik" w:cs="Rubik"/>
        </w:rPr>
        <w:t xml:space="preserve"> para tratar cualquier aspecto relativo a la evaluación de su proposición.</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Cualquier intento por parte de un </w:t>
      </w:r>
      <w:r w:rsidRPr="00226E37">
        <w:rPr>
          <w:rFonts w:ascii="Rubik" w:hAnsi="Rubik" w:cs="Rubik"/>
          <w:b/>
          <w:bCs/>
        </w:rPr>
        <w:t>“LICITANTE”</w:t>
      </w:r>
      <w:r w:rsidRPr="00226E37">
        <w:rPr>
          <w:rFonts w:ascii="Rubik" w:hAnsi="Rubik" w:cs="Rubik"/>
        </w:rPr>
        <w:t xml:space="preserve"> de ejercer influencia sobre la </w:t>
      </w:r>
      <w:r w:rsidRPr="00226E37">
        <w:rPr>
          <w:rFonts w:ascii="Rubik" w:hAnsi="Rubik" w:cs="Rubik"/>
          <w:b/>
          <w:bCs/>
        </w:rPr>
        <w:t>“CONVOCANTE”</w:t>
      </w:r>
      <w:r w:rsidRPr="00226E37">
        <w:rPr>
          <w:rFonts w:ascii="Rubik" w:hAnsi="Rubik" w:cs="Rubik"/>
        </w:rPr>
        <w:t xml:space="preserve"> en la evaluación, comparación de proposiciones o en su decisión sobre la adjudicación del pedido o contrato, dará lugar a que se deseche su proposición.</w:t>
      </w:r>
    </w:p>
    <w:p w:rsidR="009768AD" w:rsidRPr="00226E37" w:rsidRDefault="009768AD" w:rsidP="009768AD">
      <w:pPr>
        <w:jc w:val="both"/>
        <w:rPr>
          <w:rFonts w:ascii="Rubik" w:hAnsi="Rubik" w:cs="Rubik"/>
          <w:b/>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20. FECHA, LUGAR Y CONDICIONES DE ENTREGA.</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noProof/>
          <w:lang w:eastAsia="es-MX"/>
        </w:rPr>
        <w:t xml:space="preserve">Los bienes objeto del presente proceso deberán entregarse por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 acuerdo a las </w:t>
      </w:r>
      <w:r w:rsidRPr="00226E37">
        <w:rPr>
          <w:rFonts w:ascii="Rubik" w:eastAsia="Times New Roman" w:hAnsi="Rubik" w:cs="Rubik"/>
          <w:noProof/>
          <w:u w:val="single"/>
          <w:lang w:eastAsia="es-MX"/>
        </w:rPr>
        <w:t>“</w:t>
      </w:r>
      <w:r w:rsidRPr="00226E37">
        <w:rPr>
          <w:rFonts w:ascii="Rubik" w:eastAsia="Times New Roman" w:hAnsi="Rubik" w:cs="Rubik"/>
          <w:b/>
          <w:noProof/>
          <w:u w:val="single"/>
          <w:lang w:eastAsia="es-MX"/>
        </w:rPr>
        <w:t>CONDICIONES DE ENTREGA”</w:t>
      </w:r>
      <w:r w:rsidRPr="00226E37">
        <w:rPr>
          <w:rFonts w:ascii="Rubik" w:eastAsia="Times New Roman" w:hAnsi="Rubik" w:cs="Rubik"/>
          <w:noProof/>
          <w:lang w:eastAsia="es-MX"/>
        </w:rPr>
        <w:t xml:space="preserve"> y las necesidades del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226E37">
        <w:rPr>
          <w:rFonts w:ascii="Rubik" w:eastAsia="Times New Roman" w:hAnsi="Rubik" w:cs="Rubik"/>
          <w:lang w:eastAsia="es-ES"/>
        </w:rPr>
        <w:t xml:space="preserve">oficinas del Almacén General de </w:t>
      </w:r>
      <w:r w:rsidRPr="00226E37">
        <w:rPr>
          <w:rFonts w:ascii="Rubik" w:eastAsia="Times New Roman" w:hAnsi="Rubik" w:cs="Rubik"/>
          <w:b/>
          <w:bCs/>
          <w:lang w:eastAsia="es-ES"/>
        </w:rPr>
        <w:lastRenderedPageBreak/>
        <w:t>“SEAPAL VALLARTA”</w:t>
      </w:r>
      <w:r w:rsidRPr="00226E37">
        <w:rPr>
          <w:rFonts w:ascii="Rubik" w:eastAsia="Times New Roman" w:hAnsi="Rubik" w:cs="Rubik"/>
          <w:lang w:eastAsia="es-ES"/>
        </w:rPr>
        <w:t xml:space="preserve">, ubicado en </w:t>
      </w:r>
      <w:r w:rsidRPr="00226E37">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226E37">
        <w:rPr>
          <w:rFonts w:ascii="Rubik" w:eastAsia="Times New Roman" w:hAnsi="Rubik" w:cs="Rubik"/>
          <w:lang w:eastAsia="es-ES"/>
        </w:rPr>
        <w:t xml:space="preserve">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La transportación, montaje y condición de los bienes correrá por cuenta y riesgo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responsabilizándose de que éstos sean entregados en el lugar, fecha y hora señalados o en los pactados en el pedido y/o contrato.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overflowPunct w:val="0"/>
        <w:autoSpaceDE w:val="0"/>
        <w:autoSpaceDN w:val="0"/>
        <w:adjustRightInd w:val="0"/>
        <w:jc w:val="both"/>
        <w:rPr>
          <w:rFonts w:ascii="Rubik" w:eastAsia="Times New Roman" w:hAnsi="Rubik" w:cs="Rubik"/>
          <w:lang w:val="es-ES_tradnl" w:eastAsia="es-ES"/>
        </w:rPr>
      </w:pPr>
      <w:r w:rsidRPr="00226E37">
        <w:rPr>
          <w:rFonts w:ascii="Rubik" w:eastAsia="Times New Roman" w:hAnsi="Rubik" w:cs="Rubik"/>
          <w:lang w:val="es-ES_tradnl" w:eastAsia="es-ES"/>
        </w:rPr>
        <w:t xml:space="preserve">El pago se efectuará en Moneda Nacional, dentro de los 15 quince días hábiles contados a partir de la fecha en que sean presentados y recibidos los bienes, debidamente </w:t>
      </w:r>
      <w:proofErr w:type="spellStart"/>
      <w:r w:rsidRPr="00226E37">
        <w:rPr>
          <w:rFonts w:ascii="Rubik" w:eastAsia="Times New Roman" w:hAnsi="Rubik" w:cs="Rubik"/>
          <w:lang w:val="es-ES_tradnl" w:eastAsia="es-ES"/>
        </w:rPr>
        <w:t>requisitados</w:t>
      </w:r>
      <w:proofErr w:type="spellEnd"/>
      <w:r w:rsidRPr="00226E37">
        <w:rPr>
          <w:rFonts w:ascii="Rubik" w:eastAsia="Times New Roman" w:hAnsi="Rubik" w:cs="Rubik"/>
          <w:lang w:val="es-ES_tradnl" w:eastAsia="es-ES"/>
        </w:rPr>
        <w:t xml:space="preserve">, </w:t>
      </w:r>
      <w:r w:rsidRPr="00226E37">
        <w:rPr>
          <w:rFonts w:ascii="Rubik" w:eastAsia="Times New Roman" w:hAnsi="Rubik" w:cs="Rubik"/>
          <w:noProof/>
          <w:lang w:val="es-ES_tradnl" w:eastAsia="es-MX"/>
        </w:rPr>
        <w:t xml:space="preserve">la documentación necesaria, </w:t>
      </w:r>
      <w:r w:rsidRPr="00226E37">
        <w:rPr>
          <w:rFonts w:ascii="Rubik" w:eastAsia="Times New Roman" w:hAnsi="Rubik" w:cs="Rubik"/>
          <w:lang w:val="es-ES_tradnl" w:eastAsia="es-ES"/>
        </w:rPr>
        <w:t xml:space="preserve">la factura original sellada de recibido por el </w:t>
      </w:r>
      <w:r w:rsidRPr="00226E37">
        <w:rPr>
          <w:rFonts w:ascii="Rubik" w:eastAsia="Times New Roman" w:hAnsi="Rubik" w:cs="Rubik"/>
          <w:b/>
          <w:bCs/>
          <w:lang w:val="es-ES_tradnl" w:eastAsia="es-ES"/>
        </w:rPr>
        <w:t>“ÁREA REQUIRENTE”</w:t>
      </w:r>
      <w:r w:rsidRPr="00226E37">
        <w:rPr>
          <w:rFonts w:ascii="Rubik" w:eastAsia="Times New Roman" w:hAnsi="Rubik" w:cs="Rubik"/>
          <w:lang w:val="es-ES_tradnl" w:eastAsia="es-ES"/>
        </w:rPr>
        <w:t xml:space="preserve"> y la orden de compra original en las oficinas del Almacén General de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226E37">
        <w:rPr>
          <w:rFonts w:ascii="Rubik" w:eastAsia="Times New Roman" w:hAnsi="Rubik" w:cs="Rubik"/>
          <w:b/>
          <w:bCs/>
          <w:lang w:val="es-ES_tradnl" w:eastAsia="es-ES"/>
        </w:rPr>
        <w:t>“SEAPAL VALLARTA.</w:t>
      </w:r>
      <w:r w:rsidRPr="00226E37">
        <w:rPr>
          <w:rFonts w:ascii="Rubik" w:eastAsia="Times New Roman" w:hAnsi="Rubik" w:cs="Rubik"/>
          <w:lang w:val="es-ES_tradnl" w:eastAsia="es-ES"/>
        </w:rPr>
        <w:t xml:space="preserve"> </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21. CESIÓN DE DERECHOS Y OBLIGACIONES.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El </w:t>
      </w:r>
      <w:r w:rsidRPr="00226E37">
        <w:rPr>
          <w:rFonts w:ascii="Rubik" w:hAnsi="Rubik" w:cs="Rubik"/>
          <w:b/>
          <w:bCs/>
        </w:rPr>
        <w:t>“LICITANTE”</w:t>
      </w:r>
      <w:r w:rsidRPr="00226E37">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226E37">
        <w:rPr>
          <w:rFonts w:ascii="Rubik" w:hAnsi="Rubik" w:cs="Rubik"/>
          <w:b/>
          <w:bCs/>
        </w:rPr>
        <w:t>“CONVOCANTE”</w:t>
      </w:r>
      <w:r w:rsidRPr="00226E37">
        <w:rPr>
          <w:rFonts w:ascii="Rubik" w:hAnsi="Rubik" w:cs="Rubik"/>
        </w:rPr>
        <w:t>.</w:t>
      </w:r>
    </w:p>
    <w:p w:rsidR="009768AD" w:rsidRPr="00226E37" w:rsidRDefault="009768AD" w:rsidP="009768AD">
      <w:pPr>
        <w:jc w:val="both"/>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22. ATRIBUCIONES DEL COMITÉ O CONVOCANTE.</w:t>
      </w:r>
    </w:p>
    <w:p w:rsidR="009768AD" w:rsidRPr="00226E37" w:rsidRDefault="009768AD" w:rsidP="009768AD">
      <w:pPr>
        <w:ind w:left="360"/>
        <w:jc w:val="both"/>
        <w:rPr>
          <w:rFonts w:ascii="Rubik" w:hAnsi="Rubik" w:cs="Rubik"/>
          <w:b/>
        </w:rPr>
      </w:pPr>
    </w:p>
    <w:p w:rsidR="009768AD" w:rsidRPr="00226E37" w:rsidRDefault="009768AD" w:rsidP="009768AD">
      <w:pPr>
        <w:numPr>
          <w:ilvl w:val="0"/>
          <w:numId w:val="10"/>
        </w:numPr>
        <w:tabs>
          <w:tab w:val="num" w:pos="284"/>
        </w:tabs>
        <w:ind w:left="284" w:hanging="284"/>
        <w:jc w:val="both"/>
        <w:rPr>
          <w:rFonts w:ascii="Rubik" w:hAnsi="Rubik" w:cs="Rubik"/>
        </w:rPr>
      </w:pPr>
      <w:r w:rsidRPr="00226E37">
        <w:rPr>
          <w:rFonts w:ascii="Rubik" w:hAnsi="Rubik" w:cs="Rubik"/>
        </w:rPr>
        <w:t xml:space="preserve">Dispensar defectos, errores y omisiones en las proposiciones, cuya importancia en sí no sea relevante, siempre y cuando se presuma que el </w:t>
      </w:r>
      <w:r w:rsidRPr="00226E37">
        <w:rPr>
          <w:rFonts w:ascii="Rubik" w:hAnsi="Rubik" w:cs="Rubik"/>
          <w:b/>
          <w:bCs/>
        </w:rPr>
        <w:t>“LICITANTE”</w:t>
      </w:r>
      <w:r w:rsidRPr="00226E37">
        <w:rPr>
          <w:rFonts w:ascii="Rubik" w:hAnsi="Rubik" w:cs="Rubik"/>
        </w:rPr>
        <w:t xml:space="preserve"> no obró de mala fe y que no altere de manera sustancial la propuesta o el proceso, asimismo que no contravenga a lo dispuesto en la </w:t>
      </w:r>
      <w:r w:rsidRPr="00226E37">
        <w:rPr>
          <w:rFonts w:ascii="Rubik" w:hAnsi="Rubik" w:cs="Rubik"/>
          <w:b/>
          <w:bCs/>
        </w:rPr>
        <w:t>“LEY”</w:t>
      </w:r>
      <w:r w:rsidRPr="00226E37">
        <w:rPr>
          <w:rFonts w:ascii="Rubik" w:hAnsi="Rubik" w:cs="Rubik"/>
        </w:rPr>
        <w:t>;</w:t>
      </w:r>
    </w:p>
    <w:p w:rsidR="009768AD" w:rsidRPr="00226E37" w:rsidRDefault="009768AD" w:rsidP="009768AD">
      <w:pPr>
        <w:numPr>
          <w:ilvl w:val="0"/>
          <w:numId w:val="10"/>
        </w:numPr>
        <w:tabs>
          <w:tab w:val="num" w:pos="284"/>
        </w:tabs>
        <w:ind w:left="284" w:hanging="284"/>
        <w:jc w:val="both"/>
        <w:rPr>
          <w:rFonts w:ascii="Rubik" w:hAnsi="Rubik" w:cs="Rubik"/>
        </w:rPr>
      </w:pPr>
      <w:r w:rsidRPr="00226E37">
        <w:rPr>
          <w:rFonts w:ascii="Rubik" w:hAnsi="Rubik" w:cs="Rubik"/>
        </w:rPr>
        <w:t xml:space="preserve">Adelantar o posponer las fechas del acto de evaluación de las proposiciones y del fallo de adjudicación si así lo considera conveniente, notificando de manera escrita y oportuna a los </w:t>
      </w:r>
      <w:r w:rsidRPr="00226E37">
        <w:rPr>
          <w:rFonts w:ascii="Rubik" w:hAnsi="Rubik" w:cs="Rubik"/>
          <w:b/>
          <w:bCs/>
        </w:rPr>
        <w:t>“LICITANTES”</w:t>
      </w:r>
      <w:r w:rsidRPr="00226E37">
        <w:rPr>
          <w:rFonts w:ascii="Rubik" w:hAnsi="Rubik" w:cs="Rubik"/>
        </w:rPr>
        <w:t>;</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Cancelar o declarar desiertos los procedimientos de Licitación, cuando existan razones, motivos o circunstancias que así lo justifiquen y considere que las razones son congruentes y justificables;</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 xml:space="preserve">Desechar proposiciones cuyo importe sea en tal forma inferior; la </w:t>
      </w:r>
      <w:r w:rsidRPr="00226E37">
        <w:rPr>
          <w:rFonts w:ascii="Rubik" w:hAnsi="Rubik" w:cs="Rubik"/>
          <w:b/>
          <w:bCs/>
        </w:rPr>
        <w:t>“CONVOCANTE”</w:t>
      </w:r>
      <w:r w:rsidRPr="00226E37">
        <w:rPr>
          <w:rFonts w:ascii="Rubik" w:hAnsi="Rubik" w:cs="Rubik"/>
        </w:rPr>
        <w:t xml:space="preserve"> considere que el </w:t>
      </w:r>
      <w:r w:rsidRPr="00226E37">
        <w:rPr>
          <w:rFonts w:ascii="Rubik" w:hAnsi="Rubik" w:cs="Rubik"/>
          <w:b/>
          <w:bCs/>
        </w:rPr>
        <w:t>“LICITANTE”</w:t>
      </w:r>
      <w:r w:rsidRPr="00226E37">
        <w:rPr>
          <w:rFonts w:ascii="Rubik" w:hAnsi="Rubik" w:cs="Rubik"/>
        </w:rPr>
        <w:t xml:space="preserve"> no podrá suministrar el servicio, por lo que incurrirá en incumplimiento;</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 xml:space="preserve">En caso de presentarse cualquier situación no prevista en las bases de convocatoria, será resuelta por la </w:t>
      </w:r>
      <w:r w:rsidRPr="00226E37">
        <w:rPr>
          <w:rFonts w:ascii="Rubik" w:hAnsi="Rubik" w:cs="Rubik"/>
          <w:b/>
          <w:bCs/>
        </w:rPr>
        <w:t>“CONVOCANTE”</w:t>
      </w:r>
      <w:r w:rsidRPr="00226E37">
        <w:rPr>
          <w:rFonts w:ascii="Rubik" w:hAnsi="Rubik" w:cs="Rubik"/>
        </w:rPr>
        <w:t xml:space="preserve"> con apego a la </w:t>
      </w:r>
      <w:r w:rsidRPr="00226E37">
        <w:rPr>
          <w:rFonts w:ascii="Rubik" w:hAnsi="Rubik" w:cs="Rubik"/>
          <w:b/>
          <w:bCs/>
        </w:rPr>
        <w:t>“LEY”</w:t>
      </w:r>
      <w:r w:rsidRPr="00226E37">
        <w:rPr>
          <w:rFonts w:ascii="Rubik" w:hAnsi="Rubik" w:cs="Rubik"/>
        </w:rPr>
        <w:t>;</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lastRenderedPageBreak/>
        <w:t>Participar en las licitaciones públicas, presentación y apertura de proposiciones y fallo;</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226E37">
        <w:rPr>
          <w:rFonts w:ascii="Rubik" w:hAnsi="Rubik" w:cs="Rubik"/>
          <w:b/>
          <w:bCs/>
        </w:rPr>
        <w:t>“LICITANTES”</w:t>
      </w:r>
      <w:r w:rsidRPr="00226E37">
        <w:rPr>
          <w:rFonts w:ascii="Rubik" w:hAnsi="Rubik" w:cs="Rubik"/>
        </w:rPr>
        <w:t>;</w:t>
      </w:r>
    </w:p>
    <w:p w:rsidR="009768AD" w:rsidRPr="00226E37" w:rsidRDefault="009768AD" w:rsidP="009768AD">
      <w:pPr>
        <w:numPr>
          <w:ilvl w:val="0"/>
          <w:numId w:val="10"/>
        </w:numPr>
        <w:ind w:left="284" w:hanging="284"/>
        <w:jc w:val="both"/>
        <w:rPr>
          <w:rFonts w:ascii="Rubik" w:hAnsi="Rubik" w:cs="Rubik"/>
        </w:rPr>
      </w:pPr>
      <w:r w:rsidRPr="00226E37">
        <w:rPr>
          <w:rFonts w:ascii="Rubik" w:hAnsi="Rubik" w:cs="Rubik"/>
        </w:rPr>
        <w:t xml:space="preserve">Opinar sobre las dudas y controversias que surjan en la aplicación de </w:t>
      </w:r>
      <w:r w:rsidRPr="00226E37">
        <w:rPr>
          <w:rFonts w:ascii="Rubik" w:hAnsi="Rubik" w:cs="Rubik"/>
          <w:b/>
          <w:bCs/>
        </w:rPr>
        <w:t>“LEY”</w:t>
      </w:r>
      <w:r w:rsidRPr="00226E37">
        <w:rPr>
          <w:rFonts w:ascii="Rubik" w:hAnsi="Rubik" w:cs="Rubik"/>
        </w:rPr>
        <w:t xml:space="preserve"> y las disposiciones que de ella deriven;</w:t>
      </w:r>
    </w:p>
    <w:p w:rsidR="009768AD" w:rsidRPr="00226E37" w:rsidRDefault="009768AD" w:rsidP="009768AD">
      <w:pPr>
        <w:numPr>
          <w:ilvl w:val="0"/>
          <w:numId w:val="10"/>
        </w:numPr>
        <w:ind w:left="284" w:hanging="284"/>
        <w:jc w:val="both"/>
        <w:rPr>
          <w:rFonts w:ascii="Rubik" w:hAnsi="Rubik" w:cs="Rubik"/>
          <w:u w:val="single"/>
        </w:rPr>
      </w:pPr>
      <w:r w:rsidRPr="00226E37">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226E37">
        <w:rPr>
          <w:rFonts w:ascii="Rubik" w:hAnsi="Rubik" w:cs="Rubik"/>
          <w:u w:val="single"/>
        </w:rPr>
        <w:t xml:space="preserve"> </w:t>
      </w:r>
    </w:p>
    <w:p w:rsidR="009768AD" w:rsidRPr="00226E37" w:rsidRDefault="009768AD" w:rsidP="009768AD">
      <w:pPr>
        <w:numPr>
          <w:ilvl w:val="0"/>
          <w:numId w:val="10"/>
        </w:numPr>
        <w:tabs>
          <w:tab w:val="num" w:pos="284"/>
        </w:tabs>
        <w:ind w:left="284" w:hanging="284"/>
        <w:jc w:val="both"/>
        <w:rPr>
          <w:rFonts w:ascii="Rubik" w:hAnsi="Rubik" w:cs="Rubik"/>
        </w:rPr>
      </w:pPr>
      <w:r w:rsidRPr="00226E37">
        <w:rPr>
          <w:rFonts w:ascii="Rubik" w:hAnsi="Rubik" w:cs="Rubik"/>
        </w:rPr>
        <w:t xml:space="preserve">Suspender la licitación cuando se presuma alguna irregularidad que pudiera incidir en el correcto e imparcial desarrollo del procedimiento, conforme a los artículos 74 y 75 del </w:t>
      </w:r>
      <w:r w:rsidRPr="00226E37">
        <w:rPr>
          <w:rFonts w:ascii="Rubik" w:hAnsi="Rubik" w:cs="Rubik"/>
          <w:b/>
          <w:bCs/>
        </w:rPr>
        <w:t>“REGLAMENTO”</w:t>
      </w:r>
      <w:r w:rsidRPr="00226E37">
        <w:rPr>
          <w:rFonts w:ascii="Rubik" w:hAnsi="Rubik" w:cs="Rubik"/>
        </w:rPr>
        <w:t>; y</w:t>
      </w:r>
    </w:p>
    <w:p w:rsidR="009768AD" w:rsidRPr="00226E37" w:rsidRDefault="009768AD" w:rsidP="009768AD">
      <w:pPr>
        <w:keepNext/>
        <w:numPr>
          <w:ilvl w:val="0"/>
          <w:numId w:val="10"/>
        </w:numPr>
        <w:tabs>
          <w:tab w:val="num" w:pos="284"/>
        </w:tabs>
        <w:ind w:left="284" w:hanging="284"/>
        <w:jc w:val="both"/>
        <w:outlineLvl w:val="1"/>
        <w:rPr>
          <w:rFonts w:ascii="Rubik" w:eastAsia="Times New Roman" w:hAnsi="Rubik" w:cs="Rubik"/>
          <w:bCs/>
          <w:lang w:eastAsia="es-ES"/>
        </w:rPr>
      </w:pPr>
      <w:r w:rsidRPr="00226E37">
        <w:rPr>
          <w:rFonts w:ascii="Rubik" w:eastAsia="Times New Roman" w:hAnsi="Rubik" w:cs="Rubik"/>
          <w:bCs/>
          <w:lang w:eastAsia="es-ES"/>
        </w:rPr>
        <w:t>Las demás que sean conferidas por las disposiciones secundarias.</w:t>
      </w:r>
    </w:p>
    <w:p w:rsidR="009768AD" w:rsidRPr="00226E37" w:rsidRDefault="009768AD" w:rsidP="009768AD">
      <w:pPr>
        <w:jc w:val="both"/>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23. MOTIVOS PARA DESECHAR LAS PROPOSICIONES</w:t>
      </w:r>
    </w:p>
    <w:p w:rsidR="009768AD" w:rsidRPr="00226E37" w:rsidRDefault="009768AD" w:rsidP="009768AD">
      <w:pPr>
        <w:ind w:left="350"/>
        <w:jc w:val="both"/>
        <w:rPr>
          <w:rFonts w:ascii="Rubik" w:hAnsi="Rubik" w:cs="Rubik"/>
        </w:rPr>
      </w:pP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no cumple con todos los requisitos especificados en las </w:t>
      </w:r>
      <w:r w:rsidRPr="00226E37">
        <w:rPr>
          <w:rFonts w:ascii="Rubik" w:hAnsi="Rubik" w:cs="Rubik"/>
          <w:b/>
          <w:bCs/>
        </w:rPr>
        <w:t>“BASES”</w:t>
      </w:r>
      <w:r w:rsidRPr="00226E37">
        <w:rPr>
          <w:rFonts w:ascii="Rubik" w:hAnsi="Rubik" w:cs="Rubik"/>
        </w:rPr>
        <w:t xml:space="preserve"> de convocatoria de esta licitación y sus anexos.</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se comprueba que tiene acuerdo con otros </w:t>
      </w:r>
      <w:r w:rsidRPr="00226E37">
        <w:rPr>
          <w:rFonts w:ascii="Rubik" w:hAnsi="Rubik" w:cs="Rubik"/>
          <w:b/>
          <w:bCs/>
        </w:rPr>
        <w:t>“LICITANTES”</w:t>
      </w:r>
      <w:r w:rsidRPr="00226E37">
        <w:rPr>
          <w:rFonts w:ascii="Rubik" w:hAnsi="Rubik" w:cs="Rubik"/>
        </w:rPr>
        <w:t xml:space="preserve"> para elevar los precios objeto de esta licitación o cualquier otro arreglo que tenga como fin obtener una ventaja sobre los demás </w:t>
      </w:r>
      <w:r w:rsidRPr="00226E37">
        <w:rPr>
          <w:rFonts w:ascii="Rubik" w:hAnsi="Rubik" w:cs="Rubik"/>
          <w:b/>
          <w:bCs/>
        </w:rPr>
        <w:t>“LICITANTES”</w:t>
      </w:r>
      <w:r w:rsidRPr="00226E37">
        <w:rPr>
          <w:rFonts w:ascii="Rubik" w:hAnsi="Rubik" w:cs="Rubik"/>
        </w:rPr>
        <w:t xml:space="preserve"> y/o genere un perjuicio para la </w:t>
      </w:r>
      <w:r w:rsidRPr="00226E37">
        <w:rPr>
          <w:rFonts w:ascii="Rubik" w:hAnsi="Rubik" w:cs="Rubik"/>
          <w:b/>
          <w:bCs/>
        </w:rPr>
        <w:t>“CONVOCANTE”</w:t>
      </w:r>
      <w:r w:rsidRPr="00226E37">
        <w:rPr>
          <w:rFonts w:ascii="Rubik" w:hAnsi="Rubik" w:cs="Rubik"/>
        </w:rPr>
        <w:t>.</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la </w:t>
      </w:r>
      <w:r w:rsidRPr="00226E37">
        <w:rPr>
          <w:rFonts w:ascii="Rubik" w:hAnsi="Rubik" w:cs="Rubik"/>
          <w:b/>
          <w:bCs/>
        </w:rPr>
        <w:t>“CONVOCANTE”</w:t>
      </w:r>
      <w:r w:rsidRPr="00226E37">
        <w:rPr>
          <w:rFonts w:ascii="Rubik" w:hAnsi="Rubik" w:cs="Rubik"/>
        </w:rPr>
        <w:t xml:space="preserve"> llegara a comprobar que la información contenida en la propuesta es contradictoria o falsa.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no se presenta alguno de los documentos solicitados en las </w:t>
      </w:r>
      <w:r w:rsidRPr="00226E37">
        <w:rPr>
          <w:rFonts w:ascii="Rubik" w:hAnsi="Rubik" w:cs="Rubik"/>
          <w:b/>
          <w:bCs/>
        </w:rPr>
        <w:t>“BASES”</w:t>
      </w:r>
      <w:r w:rsidRPr="00226E37">
        <w:rPr>
          <w:rFonts w:ascii="Rubik" w:hAnsi="Rubik" w:cs="Rubik"/>
        </w:rPr>
        <w:t xml:space="preserve"> de convocatoria. </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se presenta una proposición cuyo importe sea en tal forma inferior, que se considera que el </w:t>
      </w:r>
      <w:r w:rsidRPr="00226E37">
        <w:rPr>
          <w:rFonts w:ascii="Rubik" w:hAnsi="Rubik" w:cs="Rubik"/>
          <w:b/>
          <w:bCs/>
        </w:rPr>
        <w:t>“LICITANTE”</w:t>
      </w:r>
      <w:r w:rsidRPr="00226E37">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se encuentre en algunos de los supuestos de los artículos 52, 116, 117 y 118 de la </w:t>
      </w:r>
      <w:r w:rsidRPr="00226E37">
        <w:rPr>
          <w:rFonts w:ascii="Rubik" w:hAnsi="Rubik" w:cs="Rubik"/>
          <w:b/>
          <w:bCs/>
        </w:rPr>
        <w:t>“LEY”</w:t>
      </w:r>
      <w:r w:rsidRPr="00226E37">
        <w:rPr>
          <w:rFonts w:ascii="Rubik" w:hAnsi="Rubik" w:cs="Rubik"/>
        </w:rPr>
        <w:t>.</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no presente su proposición en el día, lugar y hora señalado para este efecto.</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lastRenderedPageBreak/>
        <w:t xml:space="preserve">En caso de que el </w:t>
      </w:r>
      <w:r w:rsidRPr="00226E37">
        <w:rPr>
          <w:rFonts w:ascii="Rubik" w:hAnsi="Rubik" w:cs="Rubik"/>
          <w:b/>
          <w:bCs/>
        </w:rPr>
        <w:t>“LICITANTE”</w:t>
      </w:r>
      <w:r w:rsidRPr="00226E37">
        <w:rPr>
          <w:rFonts w:ascii="Rubik" w:hAnsi="Rubik" w:cs="Rubik"/>
        </w:rPr>
        <w:t xml:space="preserve"> que se registre, transfiera a otro las </w:t>
      </w:r>
      <w:r w:rsidRPr="00226E37">
        <w:rPr>
          <w:rFonts w:ascii="Rubik" w:hAnsi="Rubik" w:cs="Rubik"/>
          <w:b/>
          <w:bCs/>
        </w:rPr>
        <w:t>“BASES”</w:t>
      </w:r>
      <w:r w:rsidRPr="00226E37">
        <w:rPr>
          <w:rFonts w:ascii="Rubik" w:hAnsi="Rubik" w:cs="Rubik"/>
        </w:rPr>
        <w:t xml:space="preserve"> de convocatoria. </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alternativas en su proposición.</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utilice los </w:t>
      </w:r>
      <w:r w:rsidRPr="00226E37">
        <w:rPr>
          <w:rFonts w:ascii="Rubik" w:hAnsi="Rubik" w:cs="Rubik"/>
          <w:b/>
          <w:bCs/>
        </w:rPr>
        <w:t>ANEXOS</w:t>
      </w:r>
      <w:r w:rsidRPr="00226E37">
        <w:rPr>
          <w:rFonts w:ascii="Rubik" w:hAnsi="Rubik" w:cs="Rubik"/>
        </w:rPr>
        <w:t xml:space="preserve"> para exponer información diversa a lo solicitado en las </w:t>
      </w:r>
      <w:r w:rsidRPr="00226E37">
        <w:rPr>
          <w:rFonts w:ascii="Rubik" w:hAnsi="Rubik" w:cs="Rubik"/>
          <w:b/>
          <w:bCs/>
        </w:rPr>
        <w:t>“BASES”</w:t>
      </w:r>
      <w:r w:rsidRPr="00226E37">
        <w:rPr>
          <w:rFonts w:ascii="Rubik" w:hAnsi="Rubik" w:cs="Rubik"/>
        </w:rPr>
        <w:t xml:space="preserve"> de convocatoria.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Cuando el </w:t>
      </w:r>
      <w:r w:rsidRPr="00226E37">
        <w:rPr>
          <w:rFonts w:ascii="Rubik" w:hAnsi="Rubik" w:cs="Rubik"/>
          <w:b/>
          <w:bCs/>
        </w:rPr>
        <w:t>“LICITANTE”</w:t>
      </w:r>
      <w:r w:rsidRPr="00226E37">
        <w:rPr>
          <w:rFonts w:ascii="Rubik" w:hAnsi="Rubik" w:cs="Rubik"/>
        </w:rPr>
        <w:t xml:space="preserve"> presente condicionantes y/o cualquier condición diferente o contraria que modifique la proposición y los requerimientos de las bases de convocatoria.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un tiempo de entrega mayor al señalado en las bases de convocatoria.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el </w:t>
      </w:r>
      <w:r w:rsidRPr="00226E37">
        <w:rPr>
          <w:rFonts w:ascii="Rubik" w:hAnsi="Rubik" w:cs="Rubik"/>
          <w:b/>
          <w:bCs/>
        </w:rPr>
        <w:t>“LICITANTE”</w:t>
      </w:r>
      <w:r w:rsidRPr="00226E37">
        <w:rPr>
          <w:rFonts w:ascii="Rubik" w:hAnsi="Rubik" w:cs="Rubik"/>
        </w:rPr>
        <w:t xml:space="preserve"> especifica en su proposición condiciones de pago diferentes a las señaladas en las bases de convocatoria.</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9768AD" w:rsidRPr="00226E37" w:rsidRDefault="009768AD" w:rsidP="009768AD">
      <w:pPr>
        <w:numPr>
          <w:ilvl w:val="0"/>
          <w:numId w:val="9"/>
        </w:numPr>
        <w:ind w:left="284" w:hanging="284"/>
        <w:jc w:val="both"/>
        <w:rPr>
          <w:rFonts w:ascii="Rubik" w:hAnsi="Rubik" w:cs="Rubik"/>
        </w:rPr>
      </w:pPr>
      <w:r w:rsidRPr="00226E37">
        <w:rPr>
          <w:rFonts w:ascii="Rubik" w:hAnsi="Rubik" w:cs="Rubik"/>
        </w:rPr>
        <w:t xml:space="preserve">Si no asiste a la visita de campo cuando se señalen. </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24. CANCELACIÓN DE LA LICITACIÓN.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cancelar parcial o totalmente la licitación: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En caso fortuito, de fuerza mayor o por razones de interés general.</w:t>
      </w:r>
    </w:p>
    <w:p w:rsidR="009768AD" w:rsidRPr="00226E37" w:rsidRDefault="009768AD" w:rsidP="009768AD">
      <w:pPr>
        <w:numPr>
          <w:ilvl w:val="0"/>
          <w:numId w:val="13"/>
        </w:numPr>
        <w:jc w:val="both"/>
        <w:rPr>
          <w:rFonts w:ascii="Rubik" w:hAnsi="Rubik" w:cs="Rubik"/>
          <w:b/>
        </w:rPr>
      </w:pPr>
      <w:r w:rsidRPr="00226E37">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226E37">
        <w:rPr>
          <w:rFonts w:ascii="Rubik" w:hAnsi="Rubik" w:cs="Rubik"/>
          <w:b/>
          <w:bCs/>
        </w:rPr>
        <w:t>“CONVOCANTE”</w:t>
      </w:r>
      <w:r w:rsidRPr="00226E37">
        <w:rPr>
          <w:rFonts w:ascii="Rubik" w:hAnsi="Rubik" w:cs="Rubik"/>
        </w:rPr>
        <w:t xml:space="preserve">. </w:t>
      </w:r>
    </w:p>
    <w:p w:rsidR="009768AD" w:rsidRPr="00226E37" w:rsidRDefault="009768AD" w:rsidP="009768AD">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tener conocimiento de alguna irregularidad.</w:t>
      </w:r>
    </w:p>
    <w:p w:rsidR="009768AD" w:rsidRPr="00226E37" w:rsidRDefault="009768AD" w:rsidP="009768AD">
      <w:pPr>
        <w:numPr>
          <w:ilvl w:val="0"/>
          <w:numId w:val="13"/>
        </w:numPr>
        <w:jc w:val="both"/>
        <w:rPr>
          <w:rFonts w:ascii="Rubik" w:hAnsi="Rubik" w:cs="Rubik"/>
          <w:b/>
        </w:rPr>
      </w:pPr>
      <w:r w:rsidRPr="00226E37">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9768AD" w:rsidRPr="00226E37" w:rsidRDefault="009768AD" w:rsidP="009768AD">
      <w:pPr>
        <w:numPr>
          <w:ilvl w:val="0"/>
          <w:numId w:val="13"/>
        </w:numPr>
        <w:jc w:val="both"/>
        <w:rPr>
          <w:rFonts w:ascii="Rubik" w:hAnsi="Rubik" w:cs="Rubik"/>
          <w:b/>
        </w:rPr>
      </w:pPr>
      <w:r w:rsidRPr="00226E37">
        <w:rPr>
          <w:rFonts w:ascii="Rubik" w:hAnsi="Rubik" w:cs="Rubik"/>
        </w:rPr>
        <w:t xml:space="preserve">Si la oferta del participante que pudiera ser sujeto de adjudicación excede el presupuesto autorizado para la adquisición o contratación correspondiente.  </w:t>
      </w:r>
    </w:p>
    <w:p w:rsidR="009768AD" w:rsidRPr="00226E37" w:rsidRDefault="009768AD" w:rsidP="009768AD">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se detecte que las bases del concurso exceden a las especificaciones de los bienes y servicios que se pretende adquirir. </w:t>
      </w:r>
    </w:p>
    <w:p w:rsidR="009768AD" w:rsidRPr="00226E37" w:rsidRDefault="009768AD" w:rsidP="009768AD">
      <w:pPr>
        <w:numPr>
          <w:ilvl w:val="0"/>
          <w:numId w:val="13"/>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Si los precios ofertados por los participantes no aseguran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disponibles para su adjudicación.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cancelado, se notificará a todos los “PARTICIPANTES”.</w:t>
      </w:r>
    </w:p>
    <w:p w:rsidR="009768AD" w:rsidRPr="00226E37" w:rsidRDefault="009768AD" w:rsidP="009768AD">
      <w:pPr>
        <w:rPr>
          <w:rFonts w:ascii="Rubik" w:hAnsi="Rubik" w:cs="Rubik"/>
          <w:b/>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25. DESCALIFICACIÓN DE PARTICIPANTES.</w:t>
      </w: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descalificará parcial o totalmente a los “PARTICIPANTES” por cualquiera de las siguientes razones: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Estar en proceso de investigación por parte de la Contraloría del Estado de Jalisco.</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se compruebe su incumplimiento o mala calidad como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del Gobierno de Jalisco, Municipal, de la Federación o de cualquier entidad Federativa.</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un mismo socio o administrador forma parte de dos o más de las empresas “PARTICIPANTES”.</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Cuando se presuma que existe arreglo entre los “PARTICIPANTES” para elevar los precios de los bienes y servicios objeto del presente concurso.</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las propuestas no estén firmadas por la persona legalmente facultada para ello. </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los documentos presentados tuvieran textos entre líneas, raspaduras, alteraciones, tachaduras o enmendaduras.</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presentaran datos falsos.</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Por incumplimiento en cualquiera de los requisitos de las presentes bases y sus </w:t>
      </w:r>
      <w:r w:rsidRPr="00226E37">
        <w:rPr>
          <w:rFonts w:ascii="Rubik" w:eastAsia="Times New Roman" w:hAnsi="Rubik" w:cs="Rubik"/>
          <w:b/>
          <w:bCs/>
          <w:noProof/>
          <w:lang w:eastAsia="es-MX"/>
        </w:rPr>
        <w:t>ANEXOS</w:t>
      </w:r>
      <w:r w:rsidRPr="00226E37">
        <w:rPr>
          <w:rFonts w:ascii="Rubik" w:eastAsia="Times New Roman" w:hAnsi="Rubik" w:cs="Rubik"/>
          <w:noProof/>
          <w:lang w:eastAsia="es-MX"/>
        </w:rPr>
        <w:t xml:space="preserve">, ya que deberán apegarse estrictamente a las necesidades planteadas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de acuerdo a las características y especificaciones de los bienes y servicios.</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La falta de cualquier documento o muestra física solicitada.</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Si se comprueba que el “PARTICIPANTE” no demuestra tener capacidad administrativa, fiscal, legal, tecnica, financiera, de producción o distribución adecuada.</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Si el “PARTICIPANTE” establece comunicación con 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para tratar de influir en la evaluación de su propuesta técnica o económica, del presente concurso.</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““PARTICIPANTE”” nieguen el acceso a sus instalaciones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en caso de que esta última decida realizar visita.</w:t>
      </w:r>
    </w:p>
    <w:p w:rsidR="009768AD" w:rsidRPr="00226E37" w:rsidRDefault="009768AD" w:rsidP="009768AD">
      <w:pPr>
        <w:numPr>
          <w:ilvl w:val="0"/>
          <w:numId w:val="11"/>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que se encuentren inhabilitados por </w:t>
      </w:r>
      <w:r w:rsidRPr="00226E37">
        <w:rPr>
          <w:rFonts w:ascii="Rubik" w:eastAsia="Times New Roman" w:hAnsi="Rubik" w:cs="Rubik"/>
          <w:b/>
          <w:bCs/>
          <w:noProof/>
          <w:lang w:eastAsia="es-MX"/>
        </w:rPr>
        <w:t>“RUPC”</w:t>
      </w:r>
      <w:r w:rsidRPr="00226E37">
        <w:rPr>
          <w:rFonts w:ascii="Rubik" w:eastAsia="Times New Roman" w:hAnsi="Rubik" w:cs="Rubik"/>
          <w:noProof/>
          <w:lang w:eastAsia="es-MX"/>
        </w:rPr>
        <w:t xml:space="preserve"> cuando este funcionando o el Padrón del Proveedores del Gobierno del Estado, o por alguna autoridad ya sea Municipal, Estatal o Federal  en la contratación de algún bien y/o servicio o durante el proceso de estos.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26. DECLARACIÓN DE LA LICITACIÓN DESIERTA.</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“CÓMITE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declarar  parcial o totalmente desierto de la licitación: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Cuando no se registre un minimo de dos “PARTICIPANTES”.</w:t>
      </w:r>
    </w:p>
    <w:p w:rsidR="009768AD" w:rsidRPr="00226E37" w:rsidRDefault="009768AD" w:rsidP="009768AD">
      <w:pPr>
        <w:numPr>
          <w:ilvl w:val="0"/>
          <w:numId w:val="12"/>
        </w:numPr>
        <w:jc w:val="both"/>
        <w:rPr>
          <w:rFonts w:ascii="Rubik" w:hAnsi="Rubik" w:cs="Rubik"/>
        </w:rPr>
      </w:pPr>
      <w:r w:rsidRPr="00226E37">
        <w:rPr>
          <w:rFonts w:ascii="Rubik" w:hAnsi="Rubik" w:cs="Rubik"/>
        </w:rPr>
        <w:t xml:space="preserve">Cuando las proposiciones presentadas no reúnan los requisitos de las bases de convocatoria. </w:t>
      </w: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 xml:space="preserve">Si a criterio del </w:t>
      </w:r>
      <w:r w:rsidRPr="00226E37">
        <w:rPr>
          <w:rFonts w:ascii="Rubik" w:eastAsia="Times New Roman" w:hAnsi="Rubik" w:cs="Rubik"/>
          <w:b/>
          <w:bCs/>
          <w:noProof/>
          <w:lang w:eastAsia="es-MX"/>
        </w:rPr>
        <w:t>“COMITÉ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 observe que ninguna de las propuestas cubra los elementos que garanticen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mejores condiciones de calidad, precio, entrega etc. y por lo tanto fueran inaceptables o inconvenientes.  </w:t>
      </w: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no se presenta por lo menos una de las propuestas que cumpla con todos los requisitos solicitados en estas bases.</w:t>
      </w: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Si después de efectuada la evaluación técnica y económica no fuera posible adjudicar el pedido y/o contrato a ningún “PARTICIPANTE”.</w:t>
      </w:r>
    </w:p>
    <w:p w:rsidR="009768AD" w:rsidRPr="00226E37" w:rsidRDefault="009768AD" w:rsidP="009768AD">
      <w:pPr>
        <w:numPr>
          <w:ilvl w:val="0"/>
          <w:numId w:val="12"/>
        </w:numPr>
        <w:jc w:val="both"/>
        <w:rPr>
          <w:rFonts w:ascii="Rubik" w:eastAsia="Times New Roman" w:hAnsi="Rubik" w:cs="Rubik"/>
          <w:noProof/>
          <w:lang w:eastAsia="es-MX"/>
        </w:rPr>
      </w:pPr>
      <w:r w:rsidRPr="00226E37">
        <w:rPr>
          <w:rFonts w:ascii="Rubik" w:eastAsia="Times New Roman" w:hAnsi="Rubik" w:cs="Rubik"/>
          <w:noProof/>
          <w:lang w:eastAsia="es-MX"/>
        </w:rPr>
        <w:t xml:space="preserve">Por exceder del techo presupuestal autorizado para este concurso.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27. SUSPENSIÓN DE LA LICITACIÓN.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“CÓMITE O COMISIÓN”</w:t>
      </w:r>
      <w:r w:rsidRPr="00226E37">
        <w:rPr>
          <w:rFonts w:ascii="Rubik" w:eastAsia="Times New Roman" w:hAnsi="Rubik" w:cs="Rubik"/>
          <w:noProof/>
          <w:lang w:eastAsia="es-MX"/>
        </w:rPr>
        <w:t xml:space="preserve"> 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suspender parcial o totalmente la licitación: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Cuando se presuma que existe arreglo entre los Participantes para presentar sus ofertas de los bienes y/o servicios objeto del presente concurso.</w:t>
      </w:r>
    </w:p>
    <w:p w:rsidR="009768AD" w:rsidRPr="00226E37" w:rsidRDefault="009768AD" w:rsidP="009768AD">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9768AD" w:rsidRPr="00226E37" w:rsidRDefault="009768AD" w:rsidP="009768AD">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t>Por exceder el techo presupuestal autorizado para este concurso, hasta por un periodo minimo de 10 dias.</w:t>
      </w:r>
    </w:p>
    <w:p w:rsidR="009768AD" w:rsidRPr="00226E37" w:rsidRDefault="009768AD" w:rsidP="009768AD">
      <w:pPr>
        <w:numPr>
          <w:ilvl w:val="0"/>
          <w:numId w:val="14"/>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Cuando se presuma la existencia de otras irregularidades graves.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En caso de que el concurso sea suspendido, se notificará  a todos los “PARTICIPANTES”.</w:t>
      </w:r>
    </w:p>
    <w:p w:rsidR="009768AD" w:rsidRPr="00226E37" w:rsidRDefault="009768AD" w:rsidP="009768AD">
      <w:pPr>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28. IMPUESTOS Y DERECHOS.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Los impuestos y derechos que procedan con motivo de la adquisición objeto de esta licitación serán pagados por el </w:t>
      </w:r>
      <w:r w:rsidRPr="00226E37">
        <w:rPr>
          <w:rFonts w:ascii="Rubik" w:hAnsi="Rubik" w:cs="Rubik"/>
          <w:b/>
          <w:bCs/>
        </w:rPr>
        <w:t>“PROVEEDOR”</w:t>
      </w:r>
      <w:r w:rsidRPr="00226E37">
        <w:rPr>
          <w:rFonts w:ascii="Rubik" w:hAnsi="Rubik" w:cs="Rubik"/>
        </w:rPr>
        <w:t xml:space="preserve"> ganador. La </w:t>
      </w:r>
      <w:r w:rsidRPr="00226E37">
        <w:rPr>
          <w:rFonts w:ascii="Rubik" w:hAnsi="Rubik" w:cs="Rubik"/>
          <w:b/>
          <w:bCs/>
        </w:rPr>
        <w:t>“CONVOCANTE”</w:t>
      </w:r>
      <w:r w:rsidRPr="00226E37">
        <w:rPr>
          <w:rFonts w:ascii="Rubik" w:hAnsi="Rubik" w:cs="Rubik"/>
        </w:rPr>
        <w:t xml:space="preserve"> </w:t>
      </w:r>
      <w:r w:rsidRPr="00226E37">
        <w:rPr>
          <w:rFonts w:ascii="Rubik" w:hAnsi="Rubik" w:cs="Rubik"/>
          <w:u w:val="single"/>
        </w:rPr>
        <w:t>solo cubrirá el impuesto al valor agregado</w:t>
      </w:r>
      <w:r w:rsidRPr="00226E37">
        <w:rPr>
          <w:rFonts w:ascii="Rubik" w:hAnsi="Rubik" w:cs="Rubik"/>
        </w:rPr>
        <w:t>, de acuerdo a lo establecido en las disposiciones legales vigentes en la materia.</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29. ANTICIPOS.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bCs/>
          <w:noProof/>
          <w:lang w:eastAsia="es-MX"/>
        </w:rPr>
      </w:pPr>
      <w:r w:rsidRPr="00226E37">
        <w:rPr>
          <w:rFonts w:ascii="Rubik" w:hAnsi="Rubik" w:cs="Rubik"/>
          <w:bCs/>
        </w:rPr>
        <w:t>Este proceso de Licitación no considera el pago de</w:t>
      </w:r>
      <w:r w:rsidRPr="00226E37">
        <w:rPr>
          <w:rFonts w:ascii="Rubik" w:hAnsi="Rubik" w:cs="Rubik"/>
          <w:b/>
        </w:rPr>
        <w:t xml:space="preserve"> </w:t>
      </w:r>
      <w:r w:rsidRPr="00226E37">
        <w:rPr>
          <w:rFonts w:ascii="Rubik" w:hAnsi="Rubik" w:cs="Rubik"/>
          <w:b/>
          <w:u w:val="single"/>
        </w:rPr>
        <w:t>“</w:t>
      </w:r>
      <w:r w:rsidRPr="00226E37">
        <w:rPr>
          <w:rFonts w:ascii="Rubik" w:hAnsi="Rubik" w:cs="Rubik"/>
          <w:b/>
          <w:noProof/>
          <w:u w:val="single"/>
          <w:lang w:eastAsia="es-MX"/>
        </w:rPr>
        <w:t>ANTICIPO”</w:t>
      </w:r>
      <w:r w:rsidRPr="00226E37">
        <w:rPr>
          <w:rFonts w:ascii="Rubik" w:hAnsi="Rubik" w:cs="Rubik"/>
          <w:bCs/>
          <w:noProof/>
          <w:lang w:eastAsia="es-MX"/>
        </w:rPr>
        <w:t xml:space="preserve">. </w:t>
      </w:r>
    </w:p>
    <w:p w:rsidR="009768AD" w:rsidRPr="00226E37" w:rsidRDefault="009768AD" w:rsidP="009768AD">
      <w:pPr>
        <w:jc w:val="both"/>
        <w:rPr>
          <w:rFonts w:ascii="Rubik" w:hAnsi="Rubik" w:cs="Rubik"/>
          <w:bCs/>
          <w:noProof/>
          <w:lang w:eastAsia="es-MX"/>
        </w:rPr>
      </w:pPr>
    </w:p>
    <w:p w:rsidR="009768AD" w:rsidRPr="00226E37" w:rsidRDefault="009768AD" w:rsidP="009768AD">
      <w:pPr>
        <w:jc w:val="both"/>
        <w:rPr>
          <w:rFonts w:ascii="Rubik" w:hAnsi="Rubik" w:cs="Rubik"/>
          <w:b/>
        </w:rPr>
      </w:pPr>
      <w:r w:rsidRPr="00226E37">
        <w:rPr>
          <w:rFonts w:ascii="Rubik" w:hAnsi="Rubik" w:cs="Rubik"/>
          <w:bCs/>
          <w:noProof/>
          <w:lang w:eastAsia="es-MX"/>
        </w:rPr>
        <w:t xml:space="preserve">Aunado a lo antes mencionado, si el </w:t>
      </w:r>
      <w:r w:rsidRPr="00226E37">
        <w:rPr>
          <w:rFonts w:ascii="Rubik" w:hAnsi="Rubik" w:cs="Rubik"/>
          <w:b/>
          <w:noProof/>
          <w:lang w:eastAsia="es-MX"/>
        </w:rPr>
        <w:t xml:space="preserve">“LICITANTE” </w:t>
      </w:r>
      <w:r w:rsidRPr="00226E37">
        <w:rPr>
          <w:rFonts w:ascii="Rubik" w:hAnsi="Rubik" w:cs="Rubik"/>
          <w:bCs/>
          <w:noProof/>
          <w:lang w:eastAsia="es-MX"/>
        </w:rPr>
        <w:t xml:space="preserve">requiere pago de </w:t>
      </w:r>
      <w:r w:rsidRPr="00226E37">
        <w:rPr>
          <w:rFonts w:ascii="Rubik" w:hAnsi="Rubik" w:cs="Rubik"/>
          <w:b/>
          <w:noProof/>
          <w:lang w:eastAsia="es-MX"/>
        </w:rPr>
        <w:t>“ANTICIPO”</w:t>
      </w:r>
      <w:r w:rsidRPr="00226E37">
        <w:rPr>
          <w:rFonts w:ascii="Rubik" w:hAnsi="Rubik" w:cs="Rubik"/>
          <w:bCs/>
          <w:noProof/>
          <w:lang w:eastAsia="es-MX"/>
        </w:rPr>
        <w:t xml:space="preserve">, deberá motivar y justificar el monto que requiere del total de la operación, sujetandose a lo señalado en el artículo 78 de la </w:t>
      </w:r>
      <w:r w:rsidRPr="00226E37">
        <w:rPr>
          <w:rFonts w:ascii="Rubik" w:hAnsi="Rubik" w:cs="Rubik"/>
          <w:b/>
          <w:noProof/>
          <w:lang w:eastAsia="es-MX"/>
        </w:rPr>
        <w:t>“LEY”.</w:t>
      </w:r>
    </w:p>
    <w:p w:rsidR="009768AD" w:rsidRPr="00226E37" w:rsidRDefault="009768AD" w:rsidP="009768AD">
      <w:pPr>
        <w:jc w:val="both"/>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30. SITUACIONES NO PREVISTAS.</w:t>
      </w:r>
    </w:p>
    <w:p w:rsidR="009768AD" w:rsidRPr="00226E37" w:rsidRDefault="009768AD" w:rsidP="009768AD">
      <w:pPr>
        <w:ind w:left="283"/>
        <w:rPr>
          <w:rFonts w:ascii="Rubik" w:eastAsia="Times New Roman" w:hAnsi="Rubik" w:cs="Rubik"/>
          <w:b/>
          <w:lang w:val="es-ES" w:eastAsia="es-ES"/>
        </w:rPr>
      </w:pPr>
    </w:p>
    <w:p w:rsidR="009768AD" w:rsidRPr="00226E37" w:rsidRDefault="009768AD" w:rsidP="009768AD">
      <w:pPr>
        <w:rPr>
          <w:rFonts w:ascii="Rubik" w:eastAsia="Times New Roman" w:hAnsi="Rubik" w:cs="Rubik"/>
          <w:lang w:val="es-ES" w:eastAsia="es-ES"/>
        </w:rPr>
      </w:pPr>
      <w:r w:rsidRPr="00226E37">
        <w:rPr>
          <w:rFonts w:ascii="Rubik" w:eastAsia="Times New Roman" w:hAnsi="Rubik" w:cs="Rubik"/>
          <w:lang w:val="es-ES" w:eastAsia="es-ES"/>
        </w:rPr>
        <w:t xml:space="preserve">En caso de presentarse cualquier situación no prevista en las bases de convocatoria, será resuelta por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con apego a la </w:t>
      </w:r>
      <w:r w:rsidRPr="00226E37">
        <w:rPr>
          <w:rFonts w:ascii="Rubik" w:eastAsia="Times New Roman" w:hAnsi="Rubik" w:cs="Rubik"/>
          <w:b/>
          <w:bCs/>
          <w:lang w:val="es-ES" w:eastAsia="es-ES"/>
        </w:rPr>
        <w:t xml:space="preserve">“LEY” </w:t>
      </w:r>
      <w:r w:rsidRPr="00226E37">
        <w:rPr>
          <w:rFonts w:ascii="Rubik" w:eastAsia="Times New Roman" w:hAnsi="Rubik" w:cs="Rubik"/>
          <w:lang w:val="es-ES" w:eastAsia="es-ES"/>
        </w:rPr>
        <w:t>y su</w:t>
      </w:r>
      <w:r w:rsidRPr="00226E37">
        <w:rPr>
          <w:rFonts w:ascii="Rubik" w:eastAsia="Times New Roman" w:hAnsi="Rubik" w:cs="Rubik"/>
          <w:b/>
          <w:bCs/>
          <w:lang w:val="es-ES" w:eastAsia="es-ES"/>
        </w:rPr>
        <w:t xml:space="preserve"> “REGLAMENTO”</w:t>
      </w:r>
      <w:r w:rsidRPr="00226E37">
        <w:rPr>
          <w:rFonts w:ascii="Rubik" w:eastAsia="Times New Roman" w:hAnsi="Rubik" w:cs="Rubik"/>
          <w:lang w:val="es-ES" w:eastAsia="es-ES"/>
        </w:rPr>
        <w:t>.</w:t>
      </w:r>
    </w:p>
    <w:p w:rsidR="009768AD" w:rsidRPr="00226E37" w:rsidRDefault="009768AD" w:rsidP="009768AD">
      <w:pP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31. INCONFORMIDADES Y CONCILIACIÓN.</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Los </w:t>
      </w:r>
      <w:r w:rsidRPr="00226E37">
        <w:rPr>
          <w:rFonts w:ascii="Rubik" w:hAnsi="Rubik" w:cs="Rubik"/>
          <w:b/>
          <w:bCs/>
        </w:rPr>
        <w:t>“LICITANTES”</w:t>
      </w:r>
      <w:r w:rsidRPr="00226E37">
        <w:rPr>
          <w:rFonts w:ascii="Rubik" w:hAnsi="Rubik" w:cs="Rubik"/>
        </w:rPr>
        <w:t xml:space="preserve"> podrán inconformarse o solicitar conciliación al Órgano de Control, conforme a lo establecido en los artículos 90 al 112 de la </w:t>
      </w:r>
      <w:r w:rsidRPr="00226E37">
        <w:rPr>
          <w:rFonts w:ascii="Rubik" w:hAnsi="Rubik" w:cs="Rubik"/>
          <w:b/>
          <w:bCs/>
        </w:rPr>
        <w:t>“LEY”</w:t>
      </w:r>
      <w:r w:rsidRPr="00226E37">
        <w:rPr>
          <w:rFonts w:ascii="Rubik" w:hAnsi="Rubik" w:cs="Rubik"/>
        </w:rPr>
        <w:t xml:space="preserve"> y 141, 153 y 154 de su </w:t>
      </w:r>
      <w:r w:rsidRPr="00226E37">
        <w:rPr>
          <w:rFonts w:ascii="Rubik" w:hAnsi="Rubik" w:cs="Rubik"/>
          <w:b/>
          <w:bCs/>
        </w:rPr>
        <w:t>“REGLAMENTO”</w:t>
      </w:r>
      <w:r w:rsidRPr="00226E37">
        <w:rPr>
          <w:rFonts w:ascii="Rubik" w:hAnsi="Rubik" w:cs="Rubik"/>
        </w:rPr>
        <w:t>.</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32. SANCIONES.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Serán las que apliquen de conformidad con los artículos 116 al 118 de la </w:t>
      </w:r>
      <w:r w:rsidRPr="00226E37">
        <w:rPr>
          <w:rFonts w:ascii="Rubik" w:hAnsi="Rubik" w:cs="Rubik"/>
          <w:b/>
          <w:bCs/>
        </w:rPr>
        <w:t>“LEY”</w:t>
      </w:r>
      <w:r w:rsidRPr="00226E37">
        <w:rPr>
          <w:rFonts w:ascii="Rubik" w:hAnsi="Rubik" w:cs="Rubik"/>
        </w:rPr>
        <w:t xml:space="preserve"> y Título quinto Capítulo I del </w:t>
      </w:r>
      <w:r w:rsidRPr="00226E37">
        <w:rPr>
          <w:rFonts w:ascii="Rubik" w:hAnsi="Rubik" w:cs="Rubik"/>
          <w:b/>
          <w:bCs/>
        </w:rPr>
        <w:t>“REGLAMENTO”</w:t>
      </w:r>
      <w:r w:rsidRPr="00226E37">
        <w:rPr>
          <w:rFonts w:ascii="Rubik" w:hAnsi="Rubik" w:cs="Rubik"/>
        </w:rPr>
        <w:t>.</w:t>
      </w:r>
    </w:p>
    <w:p w:rsidR="009768AD" w:rsidRPr="00226E37" w:rsidRDefault="009768AD" w:rsidP="009768AD">
      <w:pPr>
        <w:jc w:val="both"/>
        <w:rPr>
          <w:rFonts w:ascii="Rubik" w:hAnsi="Rubik" w:cs="Rubik"/>
          <w:u w:val="single"/>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33. FIRMA DEL CONTRATO.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 xml:space="preserve">El representante legal del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ganador deberá presentarse a firmar el pedido o contrato en el domicilio del Sistema de Agua Potable, Drenaje y </w:t>
      </w:r>
      <w:r w:rsidRPr="00226E37">
        <w:rPr>
          <w:rFonts w:ascii="Rubik" w:eastAsia="Times New Roman" w:hAnsi="Rubik" w:cs="Rubik"/>
          <w:lang w:eastAsia="es-ES"/>
        </w:rPr>
        <w:lastRenderedPageBreak/>
        <w:t xml:space="preserve">Alcantarillado de Puerto Vallarta Jalisco, ubicado en Av. Francisco Villa  Esq. Manuel </w:t>
      </w:r>
      <w:proofErr w:type="spellStart"/>
      <w:r w:rsidRPr="00226E37">
        <w:rPr>
          <w:rFonts w:ascii="Rubik" w:eastAsia="Times New Roman" w:hAnsi="Rubik" w:cs="Rubik"/>
          <w:lang w:eastAsia="es-ES"/>
        </w:rPr>
        <w:t>Avila</w:t>
      </w:r>
      <w:proofErr w:type="spellEnd"/>
      <w:r w:rsidRPr="00226E37">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Una vez recabadas todas las firmas, se le proporcionará al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w:t>
      </w:r>
      <w:r w:rsidRPr="00226E37">
        <w:rPr>
          <w:rFonts w:ascii="Rubik" w:eastAsia="Times New Roman" w:hAnsi="Rubik" w:cs="Rubik"/>
          <w:noProof/>
          <w:lang w:eastAsia="es-MX"/>
        </w:rPr>
        <w:t xml:space="preserve">un ejemplar, previa entrega de la garantía de cumplimiento del contrato.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contrato podrá ser modificado de acuerdo a los artículos 75, 80, 81, 82 y 83 de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hAnsi="Rubik" w:cs="Rubik"/>
          <w:noProof/>
          <w:lang w:eastAsia="es-MX"/>
        </w:rPr>
      </w:pPr>
      <w:r w:rsidRPr="00226E37">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9768AD" w:rsidRPr="00226E37" w:rsidRDefault="009768AD" w:rsidP="009768AD">
      <w:pPr>
        <w:jc w:val="both"/>
        <w:rPr>
          <w:rFonts w:ascii="Rubik" w:hAnsi="Rubik" w:cs="Rubik"/>
          <w:noProof/>
          <w:lang w:eastAsia="es-MX"/>
        </w:rPr>
      </w:pPr>
    </w:p>
    <w:p w:rsidR="009768AD" w:rsidRPr="00226E37" w:rsidRDefault="009768AD" w:rsidP="009768AD">
      <w:pPr>
        <w:jc w:val="both"/>
        <w:rPr>
          <w:rFonts w:ascii="Rubik" w:hAnsi="Rubik" w:cs="Rubik"/>
        </w:rPr>
      </w:pPr>
      <w:r w:rsidRPr="00226E37">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Con la finalidad acreditar los datos asentados en el </w:t>
      </w:r>
      <w:r w:rsidRPr="00226E37">
        <w:rPr>
          <w:rFonts w:ascii="Rubik" w:eastAsia="Times New Roman" w:hAnsi="Rubik" w:cs="Rubik"/>
          <w:b/>
          <w:bCs/>
          <w:noProof/>
          <w:lang w:eastAsia="es-MX"/>
        </w:rPr>
        <w:t>“ANEXO ENTREGABLE 5”</w:t>
      </w:r>
      <w:r w:rsidRPr="00226E37">
        <w:rPr>
          <w:rFonts w:ascii="Rubik" w:eastAsia="Times New Roman" w:hAnsi="Rubik" w:cs="Rubik"/>
          <w:noProof/>
          <w:lang w:eastAsia="es-MX"/>
        </w:rPr>
        <w:t xml:space="preserve"> (Acreditación),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presentar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9768AD" w:rsidRPr="00226E37" w:rsidRDefault="009768AD" w:rsidP="009768AD">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Para las Personas Físicas: Original o copia certificada y fotocopia simple de la Credencial de elector vigente.</w:t>
      </w:r>
    </w:p>
    <w:p w:rsidR="009768AD" w:rsidRPr="00226E37" w:rsidRDefault="009768AD" w:rsidP="009768AD">
      <w:pPr>
        <w:numPr>
          <w:ilvl w:val="0"/>
          <w:numId w:val="8"/>
        </w:numPr>
        <w:jc w:val="both"/>
        <w:rPr>
          <w:rFonts w:ascii="Rubik" w:eastAsia="Times New Roman" w:hAnsi="Rubik" w:cs="Rubik"/>
          <w:noProof/>
          <w:lang w:eastAsia="es-MX"/>
        </w:rPr>
      </w:pPr>
      <w:r w:rsidRPr="00226E37">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w:t>
      </w:r>
      <w:r w:rsidRPr="00226E37">
        <w:rPr>
          <w:rFonts w:ascii="Rubik" w:eastAsia="Times New Roman" w:hAnsi="Rubik" w:cs="Rubik"/>
          <w:noProof/>
          <w:lang w:eastAsia="es-MX"/>
        </w:rPr>
        <w:lastRenderedPageBreak/>
        <w:t xml:space="preserve">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vigente. Los documentos originales o copias certificadas una vez cotejados serán devueltos a 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quedando las fotocopias en poder 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9768AD" w:rsidRPr="00226E37" w:rsidRDefault="009768AD" w:rsidP="009768AD">
      <w:pPr>
        <w:ind w:left="360"/>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34. RESCISIÓN DEL CONTRATO Y TERMINACIÓN ANTICIPADA.</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Los contratos y/o pedidos podrán cancelarse y/o rescindirse por las siguientes causas:</w:t>
      </w:r>
    </w:p>
    <w:p w:rsidR="009768AD" w:rsidRPr="00226E37" w:rsidRDefault="009768AD" w:rsidP="009768AD">
      <w:pPr>
        <w:jc w:val="both"/>
        <w:rPr>
          <w:rFonts w:ascii="Rubik" w:hAnsi="Rubik" w:cs="Rubik"/>
        </w:rPr>
      </w:pPr>
    </w:p>
    <w:p w:rsidR="009768AD" w:rsidRPr="00226E37" w:rsidRDefault="009768AD" w:rsidP="009768AD">
      <w:pPr>
        <w:numPr>
          <w:ilvl w:val="0"/>
          <w:numId w:val="16"/>
        </w:numPr>
        <w:jc w:val="both"/>
        <w:rPr>
          <w:rFonts w:ascii="Rubik" w:hAnsi="Rubik" w:cs="Rubik"/>
        </w:rPr>
      </w:pPr>
      <w:r w:rsidRPr="00226E37">
        <w:rPr>
          <w:rFonts w:ascii="Rubik" w:hAnsi="Rubik" w:cs="Rubik"/>
        </w:rPr>
        <w:t>El incumplimiento de las obligaciones contraídas por el proveedor en el contrato.</w:t>
      </w:r>
    </w:p>
    <w:p w:rsidR="009768AD" w:rsidRPr="00226E37" w:rsidRDefault="009768AD" w:rsidP="009768AD">
      <w:pPr>
        <w:numPr>
          <w:ilvl w:val="0"/>
          <w:numId w:val="16"/>
        </w:numPr>
        <w:jc w:val="both"/>
        <w:rPr>
          <w:rFonts w:ascii="Rubik" w:hAnsi="Rubik" w:cs="Rubik"/>
        </w:rPr>
      </w:pPr>
      <w:r w:rsidRPr="00226E37">
        <w:rPr>
          <w:rFonts w:ascii="Rubik" w:hAnsi="Rubik" w:cs="Rubik"/>
          <w:noProof/>
          <w:lang w:eastAsia="es-MX"/>
        </w:rPr>
        <w:t xml:space="preserve">Cuando hubiese transcurrido el plazo de prórroga que en su caso se le haya otorgado al </w:t>
      </w:r>
      <w:r w:rsidRPr="00226E37">
        <w:rPr>
          <w:rFonts w:ascii="Rubik" w:hAnsi="Rubik" w:cs="Rubik"/>
          <w:b/>
          <w:bCs/>
          <w:noProof/>
          <w:lang w:eastAsia="es-MX"/>
        </w:rPr>
        <w:t>“PROVEEDOR”</w:t>
      </w:r>
      <w:r w:rsidRPr="00226E37">
        <w:rPr>
          <w:rFonts w:ascii="Rubik" w:hAnsi="Rubik" w:cs="Rubik"/>
          <w:noProof/>
          <w:lang w:eastAsia="es-MX"/>
        </w:rPr>
        <w:t xml:space="preserve"> para la entrega de los bienes y/o servicios objetos del proceso y hubiese transcurrido el plazo máximo de la pena convencional señalado en la presente </w:t>
      </w:r>
      <w:r w:rsidRPr="00226E37">
        <w:rPr>
          <w:rFonts w:ascii="Rubik" w:hAnsi="Rubik" w:cs="Rubik"/>
          <w:b/>
          <w:bCs/>
          <w:noProof/>
          <w:lang w:eastAsia="es-MX"/>
        </w:rPr>
        <w:t>“BASES”</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entregar bienes y servicios con especificaciones distintas a las contratadas,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incumplimiento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la garantía de cumplimiento de contrato señalado en el punto 35 de las presentes bases.</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entregue los bienes con las características y especificaciones señaladas en el </w:t>
      </w:r>
      <w:r w:rsidRPr="00226E37">
        <w:rPr>
          <w:rFonts w:ascii="Rubik" w:eastAsia="Times New Roman" w:hAnsi="Rubik" w:cs="Rubik"/>
          <w:b/>
          <w:bCs/>
          <w:noProof/>
          <w:lang w:eastAsia="es-MX"/>
        </w:rPr>
        <w:t>ANEXO 3</w:t>
      </w:r>
      <w:r w:rsidRPr="00226E37">
        <w:rPr>
          <w:rFonts w:ascii="Rubik" w:eastAsia="Times New Roman" w:hAnsi="Rubik" w:cs="Rubik"/>
          <w:noProof/>
          <w:lang w:eastAsia="es-MX"/>
        </w:rPr>
        <w:t xml:space="preserve"> de estas bases.</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retrase en la entrega de alguno (s) o todos los productos por 3 días consecutivos.</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 permita que se realicen las auditorias y/o verificaciones.</w:t>
      </w:r>
    </w:p>
    <w:p w:rsidR="009768AD" w:rsidRPr="00226E37" w:rsidRDefault="009768AD" w:rsidP="009768AD">
      <w:pPr>
        <w:numPr>
          <w:ilvl w:val="0"/>
          <w:numId w:val="16"/>
        </w:numPr>
        <w:jc w:val="both"/>
        <w:rPr>
          <w:rFonts w:ascii="Rubik" w:hAnsi="Rubik" w:cs="Rubik"/>
        </w:rPr>
      </w:pPr>
      <w:r w:rsidRPr="00226E37">
        <w:rPr>
          <w:rFonts w:ascii="Rubik" w:hAnsi="Rubik" w:cs="Rubik"/>
        </w:rPr>
        <w:t>Las demás que se establezcan en las respectivas bases de la licitación o en el propio contrato.</w:t>
      </w:r>
    </w:p>
    <w:p w:rsidR="009768AD" w:rsidRPr="00226E37" w:rsidRDefault="009768AD" w:rsidP="009768AD">
      <w:pPr>
        <w:numPr>
          <w:ilvl w:val="0"/>
          <w:numId w:val="16"/>
        </w:numPr>
        <w:jc w:val="both"/>
        <w:rPr>
          <w:rFonts w:ascii="Rubik" w:eastAsia="Times New Roman" w:hAnsi="Rubik" w:cs="Rubik"/>
          <w:noProof/>
          <w:lang w:eastAsia="es-MX"/>
        </w:rPr>
      </w:pPr>
      <w:r w:rsidRPr="00226E37">
        <w:rPr>
          <w:rFonts w:ascii="Rubik" w:eastAsia="Times New Roman" w:hAnsi="Rubik" w:cs="Rubik"/>
          <w:noProof/>
          <w:lang w:eastAsia="es-MX"/>
        </w:rPr>
        <w:t xml:space="preserve">En cualquier otro caso señalado por la </w:t>
      </w:r>
      <w:r w:rsidRPr="00226E37">
        <w:rPr>
          <w:rFonts w:ascii="Rubik" w:eastAsia="Times New Roman" w:hAnsi="Rubik" w:cs="Rubik"/>
          <w:b/>
          <w:bCs/>
          <w:noProof/>
          <w:lang w:eastAsia="es-MX"/>
        </w:rPr>
        <w:t>“LEY”</w:t>
      </w:r>
      <w:r w:rsidRPr="00226E37">
        <w:rPr>
          <w:rFonts w:ascii="Rubik" w:eastAsia="Times New Roman" w:hAnsi="Rubik" w:cs="Rubik"/>
          <w:noProof/>
          <w:lang w:eastAsia="es-MX"/>
        </w:rPr>
        <w:t>.</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Los entes públicos determinarán el trámite de dichas medidas en las disposiciones que emitan para la operación de lo dispuesto por la </w:t>
      </w:r>
      <w:r w:rsidRPr="00226E37">
        <w:rPr>
          <w:rFonts w:ascii="Rubik" w:hAnsi="Rubik" w:cs="Rubik"/>
          <w:b/>
          <w:bCs/>
        </w:rPr>
        <w:t>“LEY”</w:t>
      </w:r>
      <w:r w:rsidRPr="00226E37">
        <w:rPr>
          <w:rFonts w:ascii="Rubik" w:hAnsi="Rubik" w:cs="Rubik"/>
        </w:rPr>
        <w:t>.</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Para el caso de recisión de contrato, deberá observarse lo establecido en los puntos siguientes: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Se iniciará a partir de que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le sea comunicado,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Transcurrido el término a que se refiere el inciso que antecede,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determinación de dar ó no por rescindido el contrato, deberá ser comunicada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dentro de dicho plazo.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En caso de determinar la rescisión del contrato, se le notificara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dicha decisión, posterior a ello,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 cuantificar el importe de la sanción derivada de la rescisión y de la cual se le hará del conocimiento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mora para todos los efectos legales a que haya lugar, una vez transcurrido el plazo para realizar el pago de la sanción.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rescisión de contrato, la sanción que deberá cubrir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será por una cantidad equivalente al 10% del precio de los productos no entregados finalmente, en virtud de la rescisión. </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35. GARANTÍAS.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deberán constituir una garantía a favor del Sistema de Agua Potable, Drenaje y Alcantarillado de Puerto Vallarta, Jalisco, ubicada en la Avenida Francisco Villa s/n, esquina con calle Manuel Ávila Camacho, colonia Lázaro Cárdenas, C. P. 48330, en la ciudad de Puerto Vallarta, Jalisco,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226E37">
        <w:rPr>
          <w:rFonts w:ascii="Rubik" w:eastAsia="Times New Roman" w:hAnsi="Rubik" w:cs="Rubik"/>
          <w:b/>
          <w:bCs/>
          <w:noProof/>
          <w:lang w:eastAsia="es-MX"/>
        </w:rPr>
        <w:t>“GARANTIAS”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Además,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Cuando el monto adjudicado exceda los 5,500 cinco mil quinientas Unidades de Medida Actualizadas  vigentes, más IVA; </w:t>
      </w:r>
      <w:r w:rsidRPr="00226E37">
        <w:rPr>
          <w:rFonts w:ascii="Rubik" w:eastAsia="Times New Roman" w:hAnsi="Rubik" w:cs="Rubik"/>
          <w:b/>
          <w:bCs/>
          <w:noProof/>
          <w:lang w:eastAsia="es-MX"/>
        </w:rPr>
        <w:t>“EL PROVEEDOR”</w:t>
      </w:r>
      <w:r w:rsidRPr="00226E37">
        <w:rPr>
          <w:rFonts w:ascii="Rubik" w:eastAsia="Times New Roman" w:hAnsi="Rubik" w:cs="Rubik"/>
          <w:noProof/>
          <w:lang w:eastAsia="es-MX"/>
        </w:rPr>
        <w:t xml:space="preserve"> deberá garantizar a favor de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 buena calidad, defectos y vicios ocultos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mediante fianza, cheque certificado, cheque de caja, billete de depósito o en efectivo; esto, a partir de la entrega del </w:t>
      </w:r>
      <w:r w:rsidRPr="00226E37">
        <w:rPr>
          <w:rFonts w:ascii="Rubik" w:eastAsia="Times New Roman" w:hAnsi="Rubik" w:cs="Rubik"/>
          <w:b/>
          <w:bCs/>
          <w:noProof/>
          <w:u w:val="single"/>
          <w:lang w:eastAsia="es-MX"/>
        </w:rPr>
        <w:t>“BIEN Y/O SERVICIO”</w:t>
      </w:r>
      <w:r w:rsidRPr="00226E37">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Para el caso de fianzas, estas se otorgarán mediante póliza que expida por la compañía autorizada con domicilio en el Estado, tratándose de proveedores </w:t>
      </w:r>
      <w:r w:rsidRPr="00226E37">
        <w:rPr>
          <w:rFonts w:ascii="Rubik" w:eastAsia="Times New Roman" w:hAnsi="Rubik" w:cs="Rubik"/>
          <w:noProof/>
          <w:lang w:eastAsia="es-MX"/>
        </w:rPr>
        <w:lastRenderedPageBreak/>
        <w:t>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Asimismo, en caso de haber anticipos se garantizará la amortización del anticipo por el 100% cien por ciento del monto de este.</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que opten por garantizar a través de fianza, </w:t>
      </w:r>
      <w:r w:rsidRPr="00226E37">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226E37">
        <w:rPr>
          <w:rFonts w:ascii="Rubik" w:eastAsia="Times New Roman" w:hAnsi="Rubik" w:cs="Rubik"/>
          <w:noProof/>
          <w:lang w:eastAsia="es-MX"/>
        </w:rPr>
        <w:t xml:space="preserve">y contener el texto </w:t>
      </w:r>
      <w:r w:rsidRPr="00226E37">
        <w:rPr>
          <w:rFonts w:ascii="Rubik" w:eastAsia="Times New Roman" w:hAnsi="Rubik" w:cs="Rubik"/>
          <w:bCs/>
          <w:noProof/>
          <w:lang w:eastAsia="es-MX"/>
        </w:rPr>
        <w:t>del</w:t>
      </w:r>
      <w:r w:rsidRPr="00226E37">
        <w:rPr>
          <w:rFonts w:ascii="Rubik" w:eastAsia="Times New Roman" w:hAnsi="Rubik" w:cs="Rubik"/>
          <w:b/>
          <w:noProof/>
          <w:lang w:eastAsia="es-MX"/>
        </w:rPr>
        <w:t xml:space="preserve"> ANEXO 5.</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En caso de que no cumpla con lo establecido en este punto, la Comité o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hAnsi="Rubik" w:cs="Rubik"/>
        </w:rPr>
      </w:pPr>
      <w:r w:rsidRPr="00226E37">
        <w:rPr>
          <w:rFonts w:ascii="Rubik" w:hAnsi="Rubik" w:cs="Rubik"/>
        </w:rPr>
        <w:t>Además, las personas físicas o jurídicas a quienes se les haya adjudicado contrato para suministrar bienes o servicios deberán garantizar, cuando se les requiera:</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II. La correcta aplicación de los anticipos, con la exhibición de póliza de fianza que garantice el monto total de éstos.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9768AD" w:rsidRPr="00226E37" w:rsidRDefault="009768AD" w:rsidP="009768AD">
      <w:pPr>
        <w:ind w:right="49"/>
        <w:jc w:val="both"/>
        <w:rPr>
          <w:rFonts w:ascii="Rubik" w:hAnsi="Rubik" w:cs="Rubik"/>
          <w:u w:val="single"/>
        </w:rPr>
      </w:pPr>
    </w:p>
    <w:p w:rsidR="009768AD" w:rsidRPr="00226E37" w:rsidRDefault="009768AD" w:rsidP="009768AD">
      <w:pPr>
        <w:ind w:right="49"/>
        <w:jc w:val="both"/>
        <w:rPr>
          <w:rFonts w:ascii="Rubik" w:hAnsi="Rubik" w:cs="Rubik"/>
        </w:rPr>
      </w:pPr>
      <w:r w:rsidRPr="00226E37">
        <w:rPr>
          <w:rFonts w:ascii="Rubik" w:hAnsi="Rubik" w:cs="Rubik"/>
        </w:rPr>
        <w:t xml:space="preserve">Las garantías que se requieren en el proceso deberán ser de acuerdo con el Artículo 84 de la </w:t>
      </w:r>
      <w:r w:rsidRPr="00226E37">
        <w:rPr>
          <w:rFonts w:ascii="Rubik" w:hAnsi="Rubik" w:cs="Rubik"/>
          <w:b/>
          <w:bCs/>
        </w:rPr>
        <w:t>“LEY”</w:t>
      </w:r>
      <w:r w:rsidRPr="00226E37">
        <w:rPr>
          <w:rFonts w:ascii="Rubik" w:hAnsi="Rubik" w:cs="Rubik"/>
        </w:rPr>
        <w:t xml:space="preserve">, 110 y 111 de su </w:t>
      </w:r>
      <w:r w:rsidRPr="00226E37">
        <w:rPr>
          <w:rFonts w:ascii="Rubik" w:hAnsi="Rubik" w:cs="Rubik"/>
          <w:b/>
          <w:bCs/>
        </w:rPr>
        <w:t>“REGLAMENTO”</w:t>
      </w:r>
      <w:r w:rsidRPr="00226E37">
        <w:rPr>
          <w:rFonts w:ascii="Rubik" w:hAnsi="Rubik" w:cs="Rubik"/>
        </w:rPr>
        <w:t>.</w:t>
      </w:r>
    </w:p>
    <w:p w:rsidR="009768AD" w:rsidRPr="00226E37" w:rsidRDefault="009768AD" w:rsidP="009768AD">
      <w:pPr>
        <w:jc w:val="both"/>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lang w:eastAsia="es-ES"/>
        </w:rPr>
      </w:pPr>
      <w:r w:rsidRPr="00226E37">
        <w:rPr>
          <w:rFonts w:ascii="Rubik" w:eastAsia="Times New Roman" w:hAnsi="Rubik" w:cs="Rubik"/>
          <w:b/>
          <w:noProof/>
          <w:lang w:eastAsia="es-MX"/>
        </w:rPr>
        <w:lastRenderedPageBreak/>
        <w:t xml:space="preserve">36. LA </w:t>
      </w:r>
      <w:r w:rsidRPr="00226E37">
        <w:rPr>
          <w:rFonts w:ascii="Rubik" w:eastAsia="Times New Roman" w:hAnsi="Rubik" w:cs="Rubik"/>
          <w:b/>
          <w:lang w:eastAsia="es-ES"/>
        </w:rPr>
        <w:t>APLICACIÓN DE LA GARANTÍA DE</w:t>
      </w:r>
    </w:p>
    <w:p w:rsidR="009768AD" w:rsidRPr="00226E37" w:rsidRDefault="009768AD" w:rsidP="009768AD">
      <w:pPr>
        <w:jc w:val="center"/>
        <w:rPr>
          <w:rFonts w:ascii="Rubik" w:eastAsia="Times New Roman" w:hAnsi="Rubik" w:cs="Rubik"/>
          <w:b/>
          <w:lang w:eastAsia="es-ES"/>
        </w:rPr>
      </w:pPr>
      <w:r w:rsidRPr="00226E37">
        <w:rPr>
          <w:rFonts w:ascii="Rubik" w:eastAsia="Times New Roman" w:hAnsi="Rubik" w:cs="Rubik"/>
          <w:b/>
          <w:lang w:eastAsia="es-ES"/>
        </w:rPr>
        <w:t>CUMPLIMIENTO DEL CONTRATO.</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En caso de incurrir en incumplimiento respecto de cualquier obligación contenida en el pedido o contrato, se rescindirá el mismo y se hará efectiva la garantía otorgada para tal efecto.</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37. DEFECTOS Y VICIOS OCULTOS.</w:t>
      </w:r>
    </w:p>
    <w:p w:rsidR="009768AD" w:rsidRPr="00226E37" w:rsidRDefault="009768AD" w:rsidP="009768AD">
      <w:pPr>
        <w:keepNext/>
        <w:jc w:val="both"/>
        <w:outlineLvl w:val="1"/>
        <w:rPr>
          <w:rFonts w:ascii="Rubik" w:eastAsia="Times New Roman" w:hAnsi="Rubik" w:cs="Rubik"/>
          <w:b/>
          <w:sz w:val="28"/>
          <w:lang w:eastAsia="es-ES"/>
        </w:rPr>
      </w:pPr>
    </w:p>
    <w:p w:rsidR="009768AD" w:rsidRPr="00226E37" w:rsidRDefault="009768AD" w:rsidP="009768AD">
      <w:pPr>
        <w:keepNext/>
        <w:jc w:val="both"/>
        <w:outlineLvl w:val="1"/>
        <w:rPr>
          <w:rFonts w:ascii="Rubik" w:eastAsia="Times New Roman" w:hAnsi="Rubik" w:cs="Rubik"/>
          <w:b/>
          <w:noProof/>
          <w:sz w:val="28"/>
          <w:lang w:eastAsia="es-MX"/>
        </w:rPr>
      </w:pPr>
      <w:r w:rsidRPr="00226E37">
        <w:rPr>
          <w:rFonts w:ascii="Rubik" w:eastAsia="Times New Roman" w:hAnsi="Rubik" w:cs="Rubik"/>
          <w:lang w:eastAsia="es-ES"/>
        </w:rPr>
        <w:t xml:space="preserve">El </w:t>
      </w:r>
      <w:r w:rsidRPr="00226E37">
        <w:rPr>
          <w:rFonts w:ascii="Rubik" w:eastAsia="Times New Roman" w:hAnsi="Rubik" w:cs="Rubik"/>
          <w:b/>
          <w:bCs/>
          <w:lang w:eastAsia="es-ES"/>
        </w:rPr>
        <w:t>“PROVEEDOR”</w:t>
      </w:r>
      <w:r w:rsidRPr="00226E37">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226E37">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226E37">
        <w:rPr>
          <w:rFonts w:ascii="Rubik" w:eastAsia="Times New Roman" w:hAnsi="Rubik" w:cs="Rubik"/>
          <w:noProof/>
          <w:sz w:val="28"/>
          <w:lang w:eastAsia="es-MX"/>
        </w:rPr>
        <w:t>.</w:t>
      </w:r>
      <w:r w:rsidRPr="00226E37">
        <w:rPr>
          <w:rFonts w:ascii="Rubik" w:eastAsia="Times New Roman" w:hAnsi="Rubik" w:cs="Rubik"/>
          <w:b/>
          <w:noProof/>
          <w:sz w:val="28"/>
          <w:lang w:eastAsia="es-MX"/>
        </w:rPr>
        <w:t xml:space="preserve"> </w:t>
      </w:r>
    </w:p>
    <w:p w:rsidR="009768AD" w:rsidRPr="00226E37" w:rsidRDefault="009768AD" w:rsidP="009768AD">
      <w:pPr>
        <w:ind w:left="708" w:hanging="708"/>
        <w:jc w:val="center"/>
        <w:rPr>
          <w:rFonts w:ascii="Rubik" w:eastAsia="Times New Roman" w:hAnsi="Rubik" w:cs="Rubik"/>
          <w:b/>
          <w:noProof/>
          <w:lang w:eastAsia="es-MX"/>
        </w:rPr>
      </w:pPr>
      <w:r w:rsidRPr="00226E37">
        <w:rPr>
          <w:rFonts w:ascii="Rubik" w:eastAsia="Times New Roman" w:hAnsi="Rubik" w:cs="Rubik"/>
          <w:b/>
          <w:noProof/>
          <w:lang w:eastAsia="es-MX"/>
        </w:rPr>
        <w:t>38. FORMA DE PAGO.</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El pago se efectuará en Moneda Nacional, dentro de los 15 días hábiles, contados a partir de la fecha en que sean presentados en el Almacén General de Sistema de Agua Potable, Drenaje y Alcantarillado de Puerto Vallarta, Jalisco, ubicado en Las palmas 109 Fracc. Vallarta Villas, Puerto Vallarta, Jalisco. Vía fax o al correo de Lunes a Viernes de 08:00 a 15:00 hrs.,  debidamente requisitados los siguientes documentos: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numPr>
          <w:ilvl w:val="0"/>
          <w:numId w:val="7"/>
        </w:numPr>
        <w:jc w:val="both"/>
        <w:rPr>
          <w:rFonts w:ascii="Rubik" w:eastAsia="Times New Roman" w:hAnsi="Rubik" w:cs="Rubik"/>
          <w:lang w:val="es-ES" w:eastAsia="es-ES"/>
        </w:rPr>
      </w:pPr>
      <w:r w:rsidRPr="00226E37">
        <w:rPr>
          <w:rFonts w:ascii="Rubik" w:eastAsia="Times New Roman" w:hAnsi="Rubik" w:cs="Rubik"/>
          <w:noProof/>
          <w:lang w:val="es-ES" w:eastAsia="es-MX"/>
        </w:rPr>
        <w:t>Factura original sellada de recibido por el Almacén correspondiente y una  copia</w:t>
      </w:r>
      <w:r w:rsidRPr="00226E37">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11" w:history="1">
        <w:r w:rsidRPr="000C06D4">
          <w:rPr>
            <w:rStyle w:val="Hipervnculo"/>
            <w:rFonts w:ascii="Rubik" w:hAnsi="Rubik" w:cs="Rubik"/>
          </w:rPr>
          <w:t>adquisiciones@seapal.gob.mx</w:t>
        </w:r>
      </w:hyperlink>
      <w:r w:rsidRPr="00226E37">
        <w:rPr>
          <w:rFonts w:ascii="Rubik" w:eastAsia="Times New Roman" w:hAnsi="Rubik" w:cs="Rubik"/>
          <w:lang w:val="es-ES" w:eastAsia="es-ES"/>
        </w:rPr>
        <w:t xml:space="preserve">, donde será validado por el Departamento de Tesorería de la </w:t>
      </w:r>
      <w:r w:rsidRPr="00226E37">
        <w:rPr>
          <w:rFonts w:ascii="Rubik" w:eastAsia="Times New Roman" w:hAnsi="Rubik" w:cs="Rubik"/>
          <w:b/>
          <w:bCs/>
          <w:lang w:val="es-ES" w:eastAsia="es-ES"/>
        </w:rPr>
        <w:t>“CONVOCANTE”</w:t>
      </w:r>
      <w:r w:rsidRPr="00226E37">
        <w:rPr>
          <w:rFonts w:ascii="Rubik" w:eastAsia="Times New Roman" w:hAnsi="Rubik" w:cs="Rubik"/>
          <w:lang w:val="es-ES" w:eastAsia="es-ES"/>
        </w:rPr>
        <w:t xml:space="preserve">. </w:t>
      </w:r>
    </w:p>
    <w:p w:rsidR="009768AD" w:rsidRPr="00226E37" w:rsidRDefault="009768AD" w:rsidP="009768AD">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Orden de compra original.</w:t>
      </w:r>
    </w:p>
    <w:p w:rsidR="009768AD" w:rsidRPr="00226E37" w:rsidRDefault="009768AD" w:rsidP="009768AD">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Contrato firmado.</w:t>
      </w:r>
    </w:p>
    <w:p w:rsidR="009768AD" w:rsidRPr="00226E37" w:rsidRDefault="009768AD" w:rsidP="009768AD">
      <w:pPr>
        <w:numPr>
          <w:ilvl w:val="0"/>
          <w:numId w:val="15"/>
        </w:numPr>
        <w:jc w:val="both"/>
        <w:rPr>
          <w:rFonts w:ascii="Rubik" w:eastAsia="Times New Roman" w:hAnsi="Rubik" w:cs="Rubik"/>
          <w:noProof/>
          <w:lang w:eastAsia="es-MX"/>
        </w:rPr>
      </w:pPr>
      <w:r w:rsidRPr="00226E37">
        <w:rPr>
          <w:rFonts w:ascii="Rubik" w:eastAsia="Times New Roman" w:hAnsi="Rubik" w:cs="Rubik"/>
          <w:noProof/>
          <w:lang w:eastAsia="es-MX"/>
        </w:rPr>
        <w:t>Garantia correspondiente.</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39. DEMORAS.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Si en cualquier momento en el curso de la ejecución del contrato, el </w:t>
      </w:r>
      <w:r w:rsidRPr="00226E37">
        <w:rPr>
          <w:rFonts w:ascii="Rubik" w:eastAsia="Times New Roman" w:hAnsi="Rubik" w:cs="Rubik"/>
          <w:b/>
          <w:bCs/>
          <w:noProof/>
          <w:lang w:eastAsia="es-MX"/>
        </w:rPr>
        <w:t>“LICITANTE”</w:t>
      </w:r>
      <w:r w:rsidRPr="00226E37">
        <w:rPr>
          <w:rFonts w:ascii="Rubik" w:eastAsia="Times New Roman" w:hAnsi="Rubik" w:cs="Rubik"/>
          <w:noProof/>
          <w:lang w:eastAsia="es-MX"/>
        </w:rPr>
        <w:t xml:space="preserve">, se encontrara en una situación que impidiera la oportuna entrega de los bienes y/o servicios,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notificará de inmediato por escrito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lastRenderedPageBreak/>
        <w:t>40. CASOS DE RECHAZO Y DEVOLUCIONES.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En caso de detectarse defectos o ser diferentes o incumplimiento en las especificaciones solicitadas en el contrato y/o en las bases,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procederá al rechazo de los bienes y/o servicios.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podrá hacer la devolución de los bienes y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 obliga a aceptarlos en el supuesto de que se detecten vicios ocultos o defectos de calidad durante su uso. (Solo en caso de bienes) </w:t>
      </w: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41. PENAS CONVENCIONALES.</w:t>
      </w:r>
    </w:p>
    <w:p w:rsidR="009768AD" w:rsidRPr="00226E37" w:rsidRDefault="009768AD" w:rsidP="009768AD">
      <w:pPr>
        <w:jc w:val="center"/>
        <w:rPr>
          <w:rFonts w:ascii="Rubik" w:eastAsia="Times New Roman" w:hAnsi="Rubik" w:cs="Rubik"/>
          <w:b/>
          <w:noProof/>
          <w:lang w:eastAsia="es-MX"/>
        </w:rPr>
      </w:pPr>
    </w:p>
    <w:p w:rsidR="009768AD" w:rsidRPr="00226E37" w:rsidRDefault="009768AD" w:rsidP="009768AD">
      <w:pPr>
        <w:jc w:val="both"/>
        <w:rPr>
          <w:rFonts w:ascii="Rubik" w:hAnsi="Rubik" w:cs="Rubik"/>
        </w:rPr>
      </w:pPr>
      <w:r w:rsidRPr="00226E37">
        <w:rPr>
          <w:rFonts w:ascii="Rubik" w:hAnsi="Rubik" w:cs="Rubik"/>
        </w:rPr>
        <w:t xml:space="preserve">Se aplicara a </w:t>
      </w:r>
      <w:r w:rsidRPr="00226E37">
        <w:rPr>
          <w:rFonts w:ascii="Rubik" w:hAnsi="Rubik" w:cs="Rubik"/>
          <w:b/>
          <w:bCs/>
        </w:rPr>
        <w:t>“EL ADJUDICADO”</w:t>
      </w:r>
      <w:r w:rsidRPr="00226E37">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9768AD" w:rsidRPr="00226E37" w:rsidRDefault="009768AD" w:rsidP="009768AD">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9768AD" w:rsidRPr="00226E37" w:rsidTr="009768AD">
        <w:trPr>
          <w:trHeight w:val="285"/>
          <w:jc w:val="center"/>
        </w:trPr>
        <w:tc>
          <w:tcPr>
            <w:tcW w:w="1574" w:type="pct"/>
          </w:tcPr>
          <w:p w:rsidR="009768AD" w:rsidRPr="00226E37" w:rsidRDefault="009768AD" w:rsidP="009768AD">
            <w:pPr>
              <w:jc w:val="center"/>
              <w:rPr>
                <w:rFonts w:ascii="Rubik" w:hAnsi="Rubik" w:cs="Rubik"/>
                <w:b/>
              </w:rPr>
            </w:pPr>
            <w:r w:rsidRPr="00226E37">
              <w:rPr>
                <w:rFonts w:ascii="Rubik" w:hAnsi="Rubik" w:cs="Rubik"/>
                <w:b/>
              </w:rPr>
              <w:t>DIAS HÁBILES DE ATRASO</w:t>
            </w:r>
          </w:p>
        </w:tc>
        <w:tc>
          <w:tcPr>
            <w:tcW w:w="3426" w:type="pct"/>
            <w:shd w:val="clear" w:color="auto" w:fill="auto"/>
          </w:tcPr>
          <w:p w:rsidR="009768AD" w:rsidRPr="00226E37" w:rsidRDefault="009768AD" w:rsidP="009768AD">
            <w:pPr>
              <w:jc w:val="center"/>
              <w:rPr>
                <w:rFonts w:ascii="Rubik" w:hAnsi="Rubik" w:cs="Rubik"/>
                <w:b/>
              </w:rPr>
            </w:pPr>
            <w:r w:rsidRPr="00226E37">
              <w:rPr>
                <w:rFonts w:ascii="Rubik" w:hAnsi="Rubik" w:cs="Rubik"/>
                <w:b/>
              </w:rPr>
              <w:t>PORCENTAJE DE LA SANCIÓN</w:t>
            </w:r>
          </w:p>
        </w:tc>
      </w:tr>
      <w:tr w:rsidR="009768AD" w:rsidRPr="00226E37" w:rsidTr="009768AD">
        <w:trPr>
          <w:trHeight w:val="290"/>
          <w:jc w:val="center"/>
        </w:trPr>
        <w:tc>
          <w:tcPr>
            <w:tcW w:w="1574" w:type="pct"/>
          </w:tcPr>
          <w:p w:rsidR="009768AD" w:rsidRPr="00226E37" w:rsidRDefault="009768AD" w:rsidP="009768AD">
            <w:pPr>
              <w:jc w:val="center"/>
              <w:rPr>
                <w:rFonts w:ascii="Rubik" w:hAnsi="Rubik" w:cs="Rubik"/>
              </w:rPr>
            </w:pPr>
            <w:r w:rsidRPr="00226E37">
              <w:rPr>
                <w:rFonts w:ascii="Rubik" w:hAnsi="Rubik" w:cs="Rubik"/>
              </w:rPr>
              <w:t>De 01 uno hasta 05 cinco</w:t>
            </w:r>
          </w:p>
        </w:tc>
        <w:tc>
          <w:tcPr>
            <w:tcW w:w="3426" w:type="pct"/>
            <w:shd w:val="clear" w:color="auto" w:fill="auto"/>
          </w:tcPr>
          <w:p w:rsidR="009768AD" w:rsidRPr="00226E37" w:rsidRDefault="009768AD" w:rsidP="009768AD">
            <w:pPr>
              <w:jc w:val="center"/>
              <w:rPr>
                <w:rFonts w:ascii="Rubik" w:hAnsi="Rubik" w:cs="Rubik"/>
              </w:rPr>
            </w:pPr>
            <w:r w:rsidRPr="00226E37">
              <w:rPr>
                <w:rFonts w:ascii="Rubik" w:hAnsi="Rubik" w:cs="Rubik"/>
              </w:rPr>
              <w:t>3% tres por ciento</w:t>
            </w:r>
          </w:p>
        </w:tc>
      </w:tr>
      <w:tr w:rsidR="009768AD" w:rsidRPr="00226E37" w:rsidTr="009768AD">
        <w:trPr>
          <w:trHeight w:val="256"/>
          <w:jc w:val="center"/>
        </w:trPr>
        <w:tc>
          <w:tcPr>
            <w:tcW w:w="1574" w:type="pct"/>
          </w:tcPr>
          <w:p w:rsidR="009768AD" w:rsidRPr="00226E37" w:rsidRDefault="009768AD" w:rsidP="009768AD">
            <w:pPr>
              <w:jc w:val="center"/>
              <w:rPr>
                <w:rFonts w:ascii="Rubik" w:hAnsi="Rubik" w:cs="Rubik"/>
              </w:rPr>
            </w:pPr>
            <w:r w:rsidRPr="00226E37">
              <w:rPr>
                <w:rFonts w:ascii="Rubik" w:hAnsi="Rubik" w:cs="Rubik"/>
              </w:rPr>
              <w:t>De 06 seis hasta 10 diez</w:t>
            </w:r>
          </w:p>
        </w:tc>
        <w:tc>
          <w:tcPr>
            <w:tcW w:w="3426" w:type="pct"/>
            <w:shd w:val="clear" w:color="auto" w:fill="auto"/>
          </w:tcPr>
          <w:p w:rsidR="009768AD" w:rsidRPr="00226E37" w:rsidRDefault="009768AD" w:rsidP="009768AD">
            <w:pPr>
              <w:jc w:val="center"/>
              <w:rPr>
                <w:rFonts w:ascii="Rubik" w:hAnsi="Rubik" w:cs="Rubik"/>
              </w:rPr>
            </w:pPr>
            <w:r w:rsidRPr="00226E37">
              <w:rPr>
                <w:rFonts w:ascii="Rubik" w:hAnsi="Rubik" w:cs="Rubik"/>
              </w:rPr>
              <w:t>6% seis por ciento</w:t>
            </w:r>
          </w:p>
        </w:tc>
      </w:tr>
      <w:tr w:rsidR="009768AD" w:rsidRPr="00226E37" w:rsidTr="009768AD">
        <w:trPr>
          <w:trHeight w:val="217"/>
          <w:jc w:val="center"/>
        </w:trPr>
        <w:tc>
          <w:tcPr>
            <w:tcW w:w="1574" w:type="pct"/>
          </w:tcPr>
          <w:p w:rsidR="009768AD" w:rsidRPr="00226E37" w:rsidRDefault="009768AD" w:rsidP="009768AD">
            <w:pPr>
              <w:jc w:val="center"/>
              <w:rPr>
                <w:rFonts w:ascii="Rubik" w:hAnsi="Rubik" w:cs="Rubik"/>
              </w:rPr>
            </w:pPr>
            <w:r w:rsidRPr="00226E37">
              <w:rPr>
                <w:rFonts w:ascii="Rubik" w:hAnsi="Rubik" w:cs="Rubik"/>
              </w:rPr>
              <w:t>De 11 once hasta 20 veinte</w:t>
            </w:r>
          </w:p>
        </w:tc>
        <w:tc>
          <w:tcPr>
            <w:tcW w:w="3426" w:type="pct"/>
            <w:shd w:val="clear" w:color="auto" w:fill="auto"/>
          </w:tcPr>
          <w:p w:rsidR="009768AD" w:rsidRPr="00226E37" w:rsidRDefault="009768AD" w:rsidP="009768AD">
            <w:pPr>
              <w:jc w:val="center"/>
              <w:rPr>
                <w:rFonts w:ascii="Rubik" w:hAnsi="Rubik" w:cs="Rubik"/>
              </w:rPr>
            </w:pPr>
            <w:r w:rsidRPr="00226E37">
              <w:rPr>
                <w:rFonts w:ascii="Rubik" w:hAnsi="Rubik" w:cs="Rubik"/>
              </w:rPr>
              <w:t>10% diez por ciento</w:t>
            </w:r>
          </w:p>
        </w:tc>
      </w:tr>
      <w:tr w:rsidR="009768AD" w:rsidRPr="00226E37" w:rsidTr="009768AD">
        <w:trPr>
          <w:trHeight w:val="320"/>
          <w:jc w:val="center"/>
        </w:trPr>
        <w:tc>
          <w:tcPr>
            <w:tcW w:w="1574" w:type="pct"/>
          </w:tcPr>
          <w:p w:rsidR="009768AD" w:rsidRPr="00226E37" w:rsidRDefault="009768AD" w:rsidP="009768AD">
            <w:pPr>
              <w:jc w:val="center"/>
              <w:rPr>
                <w:rFonts w:ascii="Rubik" w:hAnsi="Rubik" w:cs="Rubik"/>
              </w:rPr>
            </w:pPr>
            <w:r w:rsidRPr="00226E37">
              <w:rPr>
                <w:rFonts w:ascii="Rubik" w:hAnsi="Rubik" w:cs="Rubik"/>
              </w:rPr>
              <w:t>De 21 veintiún días de atraso en adelante</w:t>
            </w:r>
          </w:p>
        </w:tc>
        <w:tc>
          <w:tcPr>
            <w:tcW w:w="3426" w:type="pct"/>
            <w:shd w:val="clear" w:color="auto" w:fill="auto"/>
          </w:tcPr>
          <w:p w:rsidR="009768AD" w:rsidRPr="00226E37" w:rsidRDefault="009768AD" w:rsidP="009768AD">
            <w:pPr>
              <w:jc w:val="center"/>
              <w:rPr>
                <w:rFonts w:ascii="Rubik" w:hAnsi="Rubik" w:cs="Rubik"/>
              </w:rPr>
            </w:pPr>
            <w:r w:rsidRPr="00226E37">
              <w:rPr>
                <w:rFonts w:ascii="Rubik" w:hAnsi="Rubik" w:cs="Rubik"/>
              </w:rPr>
              <w:t xml:space="preserve">10% diez por ciento y se rescindirá el contrato a criterio de la convocante </w:t>
            </w:r>
            <w:r w:rsidRPr="00226E37">
              <w:rPr>
                <w:rFonts w:ascii="Rubik" w:hAnsi="Rubik" w:cs="Rubik"/>
                <w:b/>
                <w:bCs/>
              </w:rPr>
              <w:t>“SEAPAL VALLARTA”</w:t>
            </w:r>
          </w:p>
        </w:tc>
      </w:tr>
    </w:tbl>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Esto, sin perjuicio de las demás consecuencias derivadas del incumplimiento.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42.- OPINIÓN DE CUMPLIMIENTO DE OBLIGACIONES.</w:t>
      </w:r>
    </w:p>
    <w:p w:rsidR="009768AD" w:rsidRPr="00226E37" w:rsidRDefault="009768AD" w:rsidP="009768AD">
      <w:pPr>
        <w:jc w:val="both"/>
        <w:rPr>
          <w:rFonts w:ascii="Rubik" w:hAnsi="Rubik" w:cs="Rubik"/>
          <w:iCs/>
        </w:rPr>
      </w:pPr>
    </w:p>
    <w:p w:rsidR="009768AD" w:rsidRPr="00226E37" w:rsidRDefault="009768AD" w:rsidP="009768AD">
      <w:pPr>
        <w:jc w:val="both"/>
        <w:rPr>
          <w:rFonts w:ascii="Rubik" w:hAnsi="Rubik" w:cs="Rubik"/>
          <w:noProof/>
          <w:lang w:eastAsia="es-MX"/>
        </w:rPr>
      </w:pPr>
      <w:r w:rsidRPr="00226E37">
        <w:rPr>
          <w:rFonts w:ascii="Rubik" w:hAnsi="Rubik" w:cs="Rubik"/>
          <w:b/>
          <w:bCs/>
          <w:iCs/>
        </w:rPr>
        <w:t>“EL PROVEEDOR”</w:t>
      </w:r>
      <w:r w:rsidRPr="00226E37">
        <w:rPr>
          <w:rFonts w:ascii="Rubik" w:hAnsi="Rubik" w:cs="Rubik"/>
          <w:iCs/>
        </w:rPr>
        <w:t xml:space="preserve"> deberá entregar a la </w:t>
      </w:r>
      <w:r w:rsidRPr="00226E37">
        <w:rPr>
          <w:rFonts w:ascii="Rubik" w:hAnsi="Rubik" w:cs="Rubik"/>
          <w:b/>
          <w:bCs/>
          <w:iCs/>
        </w:rPr>
        <w:t>“CONVOCANTE”</w:t>
      </w:r>
      <w:r w:rsidRPr="00226E37">
        <w:rPr>
          <w:rFonts w:ascii="Rubik" w:hAnsi="Rubik" w:cs="Rubik"/>
          <w:iCs/>
        </w:rPr>
        <w:t xml:space="preserve"> al momento de la firma del contrato las </w:t>
      </w:r>
      <w:r w:rsidRPr="00226E37">
        <w:rPr>
          <w:rFonts w:ascii="Rubik" w:hAnsi="Rubik" w:cs="Rubik"/>
        </w:rPr>
        <w:t>opiniones vigentes de cumplimiento de obligaciones fiscales</w:t>
      </w:r>
      <w:r w:rsidRPr="00226E37">
        <w:rPr>
          <w:rFonts w:ascii="Rubik" w:hAnsi="Rubik" w:cs="Rubik"/>
          <w:iCs/>
        </w:rPr>
        <w:t xml:space="preserve"> </w:t>
      </w:r>
      <w:r w:rsidRPr="00226E37">
        <w:rPr>
          <w:rFonts w:ascii="Rubik" w:hAnsi="Rubik" w:cs="Rubik"/>
        </w:rPr>
        <w:t>y de seguridad social, que contempla el artículo 32-D del Código Fiscal de la Federación.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43. PATENTES, MARCAS Y DERECHOS DE AUTOR.</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lastRenderedPageBreak/>
        <w:t xml:space="preserve">Los </w:t>
      </w:r>
      <w:r w:rsidRPr="00226E37">
        <w:rPr>
          <w:rFonts w:ascii="Rubik" w:eastAsia="Times New Roman" w:hAnsi="Rubik" w:cs="Rubik"/>
          <w:b/>
          <w:bCs/>
          <w:noProof/>
          <w:lang w:eastAsia="es-MX"/>
        </w:rPr>
        <w:t>“PROVEEDORES”</w:t>
      </w:r>
      <w:r w:rsidRPr="00226E37">
        <w:rPr>
          <w:rFonts w:ascii="Rubik" w:eastAsia="Times New Roman" w:hAnsi="Rubik" w:cs="Rubik"/>
          <w:noProof/>
          <w:lang w:eastAsia="es-MX"/>
        </w:rPr>
        <w:t xml:space="preserve"> contratados asumirán la responsabilidad total, en caso de que al suministrar los bienes y/o servicios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infrinja los derechos de terceros sobre patentes, marcas o derechos de autor.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44. RELACIONES LABORALES.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226E37">
        <w:rPr>
          <w:rFonts w:ascii="Rubik" w:eastAsia="Times New Roman" w:hAnsi="Rubik" w:cs="Rubik"/>
          <w:b/>
          <w:bCs/>
          <w:noProof/>
          <w:lang w:eastAsia="es-MX"/>
        </w:rPr>
        <w:t>“CONVOCANTE”</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Por lo que, en caso de que algún empleado del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demande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por la responsabilidad solidaria,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deberá restituir a </w:t>
      </w:r>
      <w:r w:rsidRPr="00226E37">
        <w:rPr>
          <w:rFonts w:ascii="Rubik" w:eastAsia="Times New Roman" w:hAnsi="Rubik" w:cs="Rubik"/>
          <w:b/>
          <w:bCs/>
          <w:noProof/>
          <w:lang w:eastAsia="es-MX"/>
        </w:rPr>
        <w:t>“SEAPAL VALLARTA”</w:t>
      </w:r>
      <w:r w:rsidRPr="00226E37">
        <w:rPr>
          <w:rFonts w:ascii="Rubik" w:eastAsia="Times New Roman" w:hAnsi="Rubik" w:cs="Rubik"/>
          <w:noProof/>
          <w:lang w:eastAsia="es-MX"/>
        </w:rPr>
        <w:t xml:space="preserve"> las cantidades que se eroguen por dicho motivo.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Asimismo,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libera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y se condenare al pago de una suma, 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9768AD" w:rsidRPr="00226E37" w:rsidRDefault="009768AD" w:rsidP="009768AD">
      <w:pPr>
        <w:jc w:val="both"/>
        <w:rPr>
          <w:rFonts w:ascii="Rubik" w:eastAsia="Times New Roman" w:hAnsi="Rubik" w:cs="Rubik"/>
          <w:noProof/>
          <w:lang w:val="es-ES_tradnl" w:eastAsia="es-MX"/>
        </w:rPr>
      </w:pPr>
    </w:p>
    <w:p w:rsidR="009768AD" w:rsidRPr="00226E37" w:rsidRDefault="009768AD" w:rsidP="009768AD">
      <w:pPr>
        <w:jc w:val="center"/>
        <w:rPr>
          <w:rFonts w:ascii="Rubik" w:hAnsi="Rubik" w:cs="Rubik"/>
          <w:b/>
          <w:bCs/>
        </w:rPr>
      </w:pPr>
      <w:r w:rsidRPr="00226E37">
        <w:rPr>
          <w:rFonts w:ascii="Rubik" w:hAnsi="Rubik" w:cs="Rubik"/>
          <w:b/>
          <w:bCs/>
        </w:rPr>
        <w:t>45. TRANSPARENCIA Y DERECHO DE ACCESO A LA INFORMACIÓN.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hAnsi="Rubik" w:cs="Rubik"/>
        </w:rPr>
      </w:pPr>
      <w:r w:rsidRPr="00226E37">
        <w:rPr>
          <w:rFonts w:ascii="Rubik" w:hAnsi="Rubik" w:cs="Rubik"/>
          <w:noProof/>
          <w:lang w:eastAsia="es-MX"/>
        </w:rPr>
        <w:t xml:space="preserve">El </w:t>
      </w:r>
      <w:r w:rsidRPr="00226E37">
        <w:rPr>
          <w:rFonts w:ascii="Rubik" w:hAnsi="Rubik" w:cs="Rubik"/>
          <w:b/>
          <w:bCs/>
          <w:noProof/>
          <w:lang w:eastAsia="es-MX"/>
        </w:rPr>
        <w:t>“PROVEEDOR”</w:t>
      </w:r>
      <w:r w:rsidRPr="00226E37">
        <w:rPr>
          <w:rFonts w:ascii="Rubik" w:hAnsi="Rubik" w:cs="Rubik"/>
          <w:noProof/>
          <w:lang w:eastAsia="es-MX"/>
        </w:rPr>
        <w:t xml:space="preserve"> manifestará su conformidad con que la </w:t>
      </w:r>
      <w:r w:rsidRPr="00226E37">
        <w:rPr>
          <w:rFonts w:ascii="Rubik" w:hAnsi="Rubik" w:cs="Rubik"/>
          <w:b/>
          <w:bCs/>
          <w:noProof/>
          <w:lang w:eastAsia="es-MX"/>
        </w:rPr>
        <w:t>“CONVOCANTE”</w:t>
      </w:r>
      <w:r w:rsidRPr="00226E37">
        <w:rPr>
          <w:rFonts w:ascii="Rubik" w:hAnsi="Rubik" w:cs="Rubik"/>
          <w:noProof/>
          <w:lang w:eastAsia="es-MX"/>
        </w:rPr>
        <w:t xml:space="preserve"> </w:t>
      </w:r>
      <w:r w:rsidRPr="00226E37">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bCs/>
          <w:noProof/>
          <w:lang w:eastAsia="es-MX"/>
        </w:rPr>
        <w:t>La</w:t>
      </w:r>
      <w:r w:rsidRPr="00226E37">
        <w:rPr>
          <w:rFonts w:ascii="Rubik" w:eastAsia="Times New Roman" w:hAnsi="Rubik" w:cs="Rubik"/>
          <w:b/>
          <w:bCs/>
          <w:noProof/>
          <w:lang w:eastAsia="es-MX"/>
        </w:rPr>
        <w:t xml:space="preserve"> “CONVOCANTE”</w:t>
      </w:r>
      <w:r w:rsidRPr="00226E37">
        <w:rPr>
          <w:rFonts w:ascii="Rubik" w:eastAsia="Times New Roman" w:hAnsi="Rubik" w:cs="Rubik"/>
          <w:noProof/>
          <w:lang w:eastAsia="es-MX"/>
        </w:rPr>
        <w:t xml:space="preserve"> le podrá requerir a </w:t>
      </w:r>
      <w:r w:rsidRPr="00226E37">
        <w:rPr>
          <w:rFonts w:ascii="Rubik" w:eastAsia="Times New Roman" w:hAnsi="Rubik" w:cs="Rubik"/>
          <w:b/>
          <w:bCs/>
          <w:noProof/>
          <w:lang w:eastAsia="es-MX"/>
        </w:rPr>
        <w:t>“EL ADJUDICADO”</w:t>
      </w:r>
      <w:r w:rsidRPr="00226E37">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46. DEFECTOS Y VICIOS OCULTOS.</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El </w:t>
      </w:r>
      <w:r w:rsidRPr="00226E37">
        <w:rPr>
          <w:rFonts w:ascii="Rubik" w:eastAsia="Times New Roman" w:hAnsi="Rubik" w:cs="Rubik"/>
          <w:b/>
          <w:bCs/>
          <w:noProof/>
          <w:lang w:eastAsia="es-MX"/>
        </w:rPr>
        <w:t>“PROVEEDOR”</w:t>
      </w:r>
      <w:r w:rsidRPr="00226E37">
        <w:rPr>
          <w:rFonts w:ascii="Rubik" w:eastAsia="Times New Roman" w:hAnsi="Rubik" w:cs="Rubik"/>
          <w:noProof/>
          <w:lang w:eastAsia="es-MX"/>
        </w:rPr>
        <w:t xml:space="preserve"> queda obligado ante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47.- VISITAS A LAS INSTALACIONES DEL PARTICIPANTE Y PROVEEDOR.</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226E37">
        <w:rPr>
          <w:rFonts w:ascii="Rubik" w:eastAsia="Times New Roman" w:hAnsi="Rubik" w:cs="Rubik"/>
          <w:b/>
          <w:bCs/>
          <w:noProof/>
          <w:lang w:eastAsia="es-MX"/>
        </w:rPr>
        <w:t>“CONVOCANTE”</w:t>
      </w:r>
      <w:r w:rsidRPr="00226E37">
        <w:rPr>
          <w:rFonts w:ascii="Rubik" w:eastAsia="Times New Roman" w:hAnsi="Rubik" w:cs="Rubik"/>
          <w:noProof/>
          <w:lang w:eastAsia="es-MX"/>
        </w:rPr>
        <w:t xml:space="preserve"> levantará acta circunstanciada donde señale el resultado de la visita la cual deberá estar firmada por los asistentes a la misma.</w:t>
      </w:r>
    </w:p>
    <w:p w:rsidR="009768AD" w:rsidRPr="00226E37" w:rsidRDefault="009768AD" w:rsidP="009768AD">
      <w:pPr>
        <w:jc w:val="both"/>
        <w:rPr>
          <w:rFonts w:ascii="Rubik" w:eastAsia="Times New Roman" w:hAnsi="Rubik" w:cs="Rubik"/>
          <w:b/>
          <w:noProof/>
          <w:lang w:eastAsia="es-MX"/>
        </w:rPr>
      </w:pPr>
    </w:p>
    <w:p w:rsidR="009768AD" w:rsidRPr="00226E37" w:rsidRDefault="009768AD" w:rsidP="009768AD">
      <w:pPr>
        <w:jc w:val="center"/>
        <w:rPr>
          <w:rFonts w:ascii="Rubik" w:eastAsia="Times New Roman" w:hAnsi="Rubik" w:cs="Rubik"/>
          <w:b/>
          <w:noProof/>
          <w:lang w:eastAsia="es-MX"/>
        </w:rPr>
      </w:pPr>
      <w:r w:rsidRPr="00226E37">
        <w:rPr>
          <w:rFonts w:ascii="Rubik" w:eastAsia="Times New Roman" w:hAnsi="Rubik" w:cs="Rubik"/>
          <w:b/>
          <w:noProof/>
          <w:lang w:eastAsia="es-MX"/>
        </w:rPr>
        <w:t>48. ESTRATIFICACIÓN.</w:t>
      </w:r>
    </w:p>
    <w:p w:rsidR="009768AD" w:rsidRPr="00226E37" w:rsidRDefault="009768AD" w:rsidP="009768AD">
      <w:pPr>
        <w:jc w:val="both"/>
        <w:rPr>
          <w:rFonts w:ascii="Rubik" w:eastAsia="Times New Roman" w:hAnsi="Rubik" w:cs="Rubik"/>
          <w:b/>
          <w:noProof/>
          <w:u w:val="single"/>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both"/>
        <w:rPr>
          <w:rFonts w:ascii="Rubik" w:eastAsia="Times New Roman" w:hAnsi="Rubik" w:cs="Rubik"/>
          <w:noProof/>
          <w:lang w:eastAsia="es-MX"/>
        </w:rPr>
      </w:pPr>
      <w:r w:rsidRPr="00226E37">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9768AD" w:rsidRPr="00226E37" w:rsidTr="009768AD">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b/>
                <w:lang w:eastAsia="es-MX"/>
              </w:rPr>
            </w:pPr>
            <w:r w:rsidRPr="00226E37">
              <w:rPr>
                <w:rFonts w:ascii="Rubik" w:hAnsi="Rubik" w:cs="Rubik"/>
                <w:b/>
              </w:rPr>
              <w:t>Criterios de Estratificación de las Micro, Pequeñas y Medianas Empresas</w:t>
            </w:r>
          </w:p>
        </w:tc>
      </w:tr>
      <w:tr w:rsidR="009768AD" w:rsidRPr="00226E37" w:rsidTr="009768AD">
        <w:tc>
          <w:tcPr>
            <w:tcW w:w="584"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9768AD" w:rsidRPr="00226E37" w:rsidRDefault="009768AD" w:rsidP="009768AD">
            <w:pPr>
              <w:jc w:val="both"/>
              <w:rPr>
                <w:rFonts w:ascii="Rubik" w:hAnsi="Rubik" w:cs="Rubik"/>
              </w:rPr>
            </w:pPr>
            <w:r w:rsidRPr="00226E37">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9768AD" w:rsidRPr="00226E37" w:rsidRDefault="009768AD" w:rsidP="009768AD">
            <w:pPr>
              <w:jc w:val="both"/>
              <w:rPr>
                <w:rFonts w:ascii="Rubik" w:hAnsi="Rubik" w:cs="Rubik"/>
              </w:rPr>
            </w:pPr>
            <w:r w:rsidRPr="00226E37">
              <w:rPr>
                <w:rFonts w:ascii="Rubik" w:hAnsi="Rubik" w:cs="Rubik"/>
              </w:rPr>
              <w:t>Rango de Monto de Ventas Anuales (</w:t>
            </w:r>
            <w:proofErr w:type="spellStart"/>
            <w:r w:rsidRPr="00226E37">
              <w:rPr>
                <w:rFonts w:ascii="Rubik" w:hAnsi="Rubik" w:cs="Rubik"/>
              </w:rPr>
              <w:t>mdp</w:t>
            </w:r>
            <w:proofErr w:type="spellEnd"/>
            <w:r w:rsidRPr="00226E37">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9768AD" w:rsidRPr="00226E37" w:rsidRDefault="009768AD" w:rsidP="009768AD">
            <w:pPr>
              <w:rPr>
                <w:rFonts w:ascii="Rubik" w:hAnsi="Rubik" w:cs="Rubik"/>
              </w:rPr>
            </w:pPr>
            <w:r w:rsidRPr="00226E37">
              <w:rPr>
                <w:rFonts w:ascii="Rubik" w:hAnsi="Rubik" w:cs="Rubik"/>
              </w:rPr>
              <w:t>Tope Máximo Combinado*</w:t>
            </w:r>
          </w:p>
        </w:tc>
      </w:tr>
      <w:tr w:rsidR="009768AD" w:rsidRPr="00226E37" w:rsidTr="009768AD">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4.6</w:t>
            </w:r>
          </w:p>
        </w:tc>
      </w:tr>
      <w:tr w:rsidR="009768AD" w:rsidRPr="00226E37" w:rsidTr="009768AD">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9768AD" w:rsidRPr="00226E37" w:rsidRDefault="009768AD" w:rsidP="009768AD">
            <w:pPr>
              <w:jc w:val="both"/>
              <w:rPr>
                <w:rFonts w:ascii="Rubik" w:hAnsi="Rubik" w:cs="Rubik"/>
                <w:b/>
              </w:rPr>
            </w:pPr>
          </w:p>
        </w:tc>
      </w:tr>
      <w:tr w:rsidR="009768AD" w:rsidRPr="00226E37" w:rsidTr="009768AD">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93</w:t>
            </w:r>
          </w:p>
        </w:tc>
      </w:tr>
      <w:tr w:rsidR="009768AD" w:rsidRPr="00226E37" w:rsidTr="009768AD">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95</w:t>
            </w:r>
          </w:p>
        </w:tc>
      </w:tr>
      <w:tr w:rsidR="009768AD" w:rsidRPr="00226E37" w:rsidTr="009768AD">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9768AD" w:rsidRPr="00226E37" w:rsidRDefault="009768AD" w:rsidP="009768AD">
            <w:pPr>
              <w:jc w:val="both"/>
              <w:rPr>
                <w:rFonts w:ascii="Rubik" w:hAnsi="Rubik" w:cs="Rubik"/>
                <w:b/>
              </w:rPr>
            </w:pPr>
          </w:p>
        </w:tc>
      </w:tr>
      <w:tr w:rsidR="009768AD" w:rsidRPr="00226E37" w:rsidTr="009768AD">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235</w:t>
            </w:r>
          </w:p>
        </w:tc>
      </w:tr>
      <w:tr w:rsidR="009768AD" w:rsidRPr="00226E37" w:rsidTr="009768A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p>
        </w:tc>
      </w:tr>
      <w:tr w:rsidR="009768AD" w:rsidRPr="00226E37" w:rsidTr="009768AD">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b/>
              </w:rPr>
            </w:pPr>
            <w:r w:rsidRPr="00226E37">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r w:rsidRPr="00226E37">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rPr>
            </w:pPr>
            <w:r w:rsidRPr="00226E37">
              <w:rPr>
                <w:rFonts w:ascii="Rubik" w:hAnsi="Rubik" w:cs="Rubik"/>
              </w:rPr>
              <w:t>250</w:t>
            </w:r>
          </w:p>
        </w:tc>
      </w:tr>
      <w:tr w:rsidR="009768AD" w:rsidRPr="00226E37" w:rsidTr="009768AD">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9768AD" w:rsidRPr="00226E37" w:rsidRDefault="009768AD" w:rsidP="009768AD">
            <w:pPr>
              <w:jc w:val="center"/>
              <w:rPr>
                <w:rFonts w:ascii="Rubik" w:hAnsi="Rubik" w:cs="Rubik"/>
                <w:b/>
              </w:rPr>
            </w:pPr>
            <w:r w:rsidRPr="00226E37">
              <w:rPr>
                <w:rFonts w:ascii="Rubik" w:hAnsi="Rubik" w:cs="Rubik"/>
                <w:b/>
              </w:rPr>
              <w:t>*Tope Máximo Combinado = (Trabajadores) X 10% + (Ventas Anuales) X 90%</w:t>
            </w:r>
          </w:p>
        </w:tc>
      </w:tr>
    </w:tbl>
    <w:p w:rsidR="009768AD" w:rsidRPr="00226E37" w:rsidRDefault="009768AD" w:rsidP="009768AD">
      <w:pPr>
        <w:jc w:val="both"/>
        <w:rPr>
          <w:rFonts w:ascii="Rubik" w:eastAsia="Times New Roman" w:hAnsi="Rubik" w:cs="Rubik"/>
          <w:noProof/>
          <w:lang w:val="es-ES" w:eastAsia="es-MX"/>
        </w:rPr>
      </w:pPr>
    </w:p>
    <w:p w:rsidR="009768AD" w:rsidRPr="00226E37" w:rsidRDefault="009768AD" w:rsidP="009768AD">
      <w:pPr>
        <w:jc w:val="both"/>
        <w:rPr>
          <w:rFonts w:ascii="Rubik" w:eastAsia="Times New Roman" w:hAnsi="Rubik" w:cs="Rubik"/>
          <w:noProof/>
          <w:lang w:eastAsia="es-MX"/>
        </w:rPr>
      </w:pPr>
    </w:p>
    <w:p w:rsidR="009768AD" w:rsidRPr="00226E37" w:rsidRDefault="009768AD" w:rsidP="009768AD">
      <w:pPr>
        <w:jc w:val="right"/>
        <w:rPr>
          <w:rFonts w:ascii="Rubik" w:eastAsia="Times New Roman" w:hAnsi="Rubik" w:cs="Rubik"/>
          <w:noProof/>
          <w:lang w:eastAsia="es-MX"/>
        </w:rPr>
      </w:pPr>
      <w:r w:rsidRPr="00226E37">
        <w:rPr>
          <w:rFonts w:ascii="Rubik" w:eastAsia="Times New Roman" w:hAnsi="Rubik" w:cs="Rubik"/>
          <w:noProof/>
          <w:lang w:eastAsia="es-MX"/>
        </w:rPr>
        <w:t xml:space="preserve">Puerto Vallarta, Jalisco; a </w:t>
      </w:r>
      <w:r w:rsidRPr="00226E37">
        <w:rPr>
          <w:rFonts w:ascii="Rubik" w:eastAsia="Times New Roman" w:hAnsi="Rubik" w:cs="Rubik"/>
          <w:b/>
          <w:noProof/>
          <w:lang w:eastAsia="es-MX"/>
        </w:rPr>
        <w:t>“</w:t>
      </w:r>
      <w:r w:rsidRPr="00226E37">
        <w:rPr>
          <w:rFonts w:ascii="Rubik" w:eastAsia="Times New Roman" w:hAnsi="Rubik" w:cs="Rubik"/>
          <w:b/>
          <w:noProof/>
          <w:u w:val="single"/>
          <w:lang w:eastAsia="es-MX"/>
        </w:rPr>
        <w:t>FECHA DE CONVOCATORÍA”.</w:t>
      </w:r>
    </w:p>
    <w:p w:rsidR="009768AD" w:rsidRPr="00226E37" w:rsidRDefault="009768AD" w:rsidP="009768AD">
      <w:pPr>
        <w:jc w:val="both"/>
        <w:rPr>
          <w:rFonts w:ascii="Rubik" w:eastAsia="Times New Roman" w:hAnsi="Rubik" w:cs="Rubik"/>
          <w:noProof/>
          <w:lang w:eastAsia="es-MX"/>
        </w:rPr>
      </w:pPr>
    </w:p>
    <w:p w:rsidR="009768AD" w:rsidRPr="00795AC6" w:rsidRDefault="009768AD" w:rsidP="009768AD">
      <w:pPr>
        <w:rPr>
          <w:rFonts w:ascii="Rubik" w:hAnsi="Rubik" w:cs="Rubik"/>
          <w:noProof/>
          <w:lang w:eastAsia="es-MX"/>
        </w:rPr>
      </w:pPr>
      <w:r w:rsidRPr="00226E37">
        <w:rPr>
          <w:rFonts w:ascii="Rubik" w:hAnsi="Rubik" w:cs="Rubik"/>
          <w:noProof/>
          <w:lang w:eastAsia="es-MX"/>
        </w:rPr>
        <w:br w:type="page"/>
      </w:r>
      <w:bookmarkStart w:id="7" w:name="_Hlk42261790"/>
    </w:p>
    <w:p w:rsidR="009768AD" w:rsidRPr="00226E37" w:rsidRDefault="009768AD" w:rsidP="009768AD">
      <w:pPr>
        <w:jc w:val="center"/>
        <w:rPr>
          <w:rFonts w:ascii="Rubik" w:hAnsi="Rubik" w:cs="Rubik"/>
          <w:b/>
          <w:noProof/>
          <w:lang w:eastAsia="es-MX"/>
        </w:rPr>
      </w:pPr>
      <w:r w:rsidRPr="00226E37">
        <w:rPr>
          <w:rFonts w:ascii="Rubik" w:hAnsi="Rubik" w:cs="Rubik"/>
          <w:b/>
          <w:noProof/>
          <w:lang w:eastAsia="es-MX"/>
        </w:rPr>
        <w:lastRenderedPageBreak/>
        <w:t>ANEXO 1</w:t>
      </w:r>
    </w:p>
    <w:p w:rsidR="009768AD" w:rsidRPr="00226E37" w:rsidRDefault="009768AD" w:rsidP="009768AD">
      <w:pPr>
        <w:jc w:val="center"/>
        <w:rPr>
          <w:rFonts w:ascii="Rubik" w:hAnsi="Rubik" w:cs="Rubik"/>
          <w:b/>
        </w:rPr>
      </w:pPr>
      <w:bookmarkStart w:id="8" w:name="_Hlk42672228"/>
      <w:r w:rsidRPr="00226E37">
        <w:rPr>
          <w:rFonts w:ascii="Rubik" w:hAnsi="Rubik" w:cs="Rubik"/>
          <w:noProof/>
          <w:lang w:eastAsia="es-MX"/>
        </w:rPr>
        <w:t>“</w:t>
      </w:r>
      <w:r w:rsidRPr="00226E37">
        <w:rPr>
          <w:rFonts w:ascii="Rubik" w:hAnsi="Rubik" w:cs="Rubik"/>
          <w:b/>
        </w:rPr>
        <w:t>SÍNTESIS ESPECÍFICA DE LAS BASES DE LICITACIÓN”</w:t>
      </w:r>
    </w:p>
    <w:bookmarkEnd w:id="8"/>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b/>
          <w:u w:val="single"/>
        </w:rPr>
      </w:pPr>
      <w:r w:rsidRPr="00226E37">
        <w:rPr>
          <w:rFonts w:ascii="Rubik" w:hAnsi="Rubik" w:cs="Rubik"/>
          <w:b/>
          <w:u w:val="single"/>
        </w:rPr>
        <w:t>Para los fines de estas bases, se entenderá por:</w:t>
      </w:r>
    </w:p>
    <w:p w:rsidR="009768AD" w:rsidRPr="00226E37" w:rsidRDefault="009768AD" w:rsidP="009768AD">
      <w:pPr>
        <w:jc w:val="both"/>
        <w:rPr>
          <w:rFonts w:ascii="Rubik" w:hAnsi="Rubik" w:cs="Rubik"/>
        </w:rPr>
      </w:pPr>
    </w:p>
    <w:p w:rsidR="009768AD" w:rsidRPr="00226E37" w:rsidRDefault="009768AD" w:rsidP="009768AD">
      <w:pPr>
        <w:numPr>
          <w:ilvl w:val="0"/>
          <w:numId w:val="23"/>
        </w:numPr>
        <w:contextualSpacing/>
        <w:jc w:val="both"/>
        <w:rPr>
          <w:rFonts w:ascii="Rubik" w:hAnsi="Rubik" w:cs="Rubik"/>
          <w:b/>
          <w:noProof/>
          <w:lang w:eastAsia="es-MX"/>
        </w:rPr>
      </w:pPr>
      <w:bookmarkStart w:id="9" w:name="_Hlk8217058"/>
      <w:bookmarkStart w:id="10" w:name="_Hlk8203078"/>
      <w:r w:rsidRPr="00226E37">
        <w:rPr>
          <w:rFonts w:ascii="Rubik" w:hAnsi="Rubik" w:cs="Rubik"/>
          <w:b/>
          <w:noProof/>
          <w:u w:val="single"/>
          <w:lang w:eastAsia="es-MX"/>
        </w:rPr>
        <w:t>“FECHA DE CONVOCATORÍA”</w:t>
      </w:r>
      <w:bookmarkEnd w:id="9"/>
      <w:r w:rsidRPr="00226E37">
        <w:rPr>
          <w:rFonts w:ascii="Rubik" w:hAnsi="Rubik" w:cs="Rubik"/>
          <w:b/>
          <w:noProof/>
          <w:u w:val="single"/>
          <w:lang w:eastAsia="es-MX"/>
        </w:rPr>
        <w:t>.-</w:t>
      </w:r>
      <w:r w:rsidRPr="00226E37">
        <w:rPr>
          <w:rFonts w:ascii="Rubik" w:hAnsi="Rubik" w:cs="Rubik"/>
          <w:b/>
          <w:noProof/>
          <w:lang w:eastAsia="es-MX"/>
        </w:rPr>
        <w:t xml:space="preserve"> </w:t>
      </w:r>
      <w:r w:rsidR="00886B11" w:rsidRPr="00886B11">
        <w:rPr>
          <w:rFonts w:ascii="Rubik" w:hAnsi="Rubik" w:cs="Rubik"/>
          <w:noProof/>
          <w:lang w:eastAsia="es-MX"/>
        </w:rPr>
        <w:t>14</w:t>
      </w:r>
      <w:r w:rsidRPr="00226E37">
        <w:rPr>
          <w:rFonts w:ascii="Rubik" w:hAnsi="Rubik" w:cs="Rubik"/>
          <w:bCs/>
          <w:noProof/>
          <w:lang w:eastAsia="es-MX"/>
        </w:rPr>
        <w:t xml:space="preserve"> de </w:t>
      </w:r>
      <w:r>
        <w:rPr>
          <w:rFonts w:ascii="Rubik" w:hAnsi="Rubik" w:cs="Rubik"/>
          <w:bCs/>
          <w:noProof/>
          <w:lang w:eastAsia="es-MX"/>
        </w:rPr>
        <w:t>Enero</w:t>
      </w:r>
      <w:r w:rsidRPr="00226E37">
        <w:rPr>
          <w:rFonts w:ascii="Rubik" w:hAnsi="Rubik" w:cs="Rubik"/>
          <w:bCs/>
          <w:noProof/>
          <w:lang w:eastAsia="es-MX"/>
        </w:rPr>
        <w:t xml:space="preserve"> de 202</w:t>
      </w:r>
      <w:r w:rsidR="004A6CFB">
        <w:rPr>
          <w:rFonts w:ascii="Rubik" w:hAnsi="Rubik" w:cs="Rubik"/>
          <w:bCs/>
          <w:noProof/>
          <w:lang w:eastAsia="es-MX"/>
        </w:rPr>
        <w:t>6</w:t>
      </w:r>
    </w:p>
    <w:p w:rsidR="009768AD" w:rsidRPr="00226E37" w:rsidRDefault="009768AD" w:rsidP="009768AD">
      <w:pPr>
        <w:numPr>
          <w:ilvl w:val="0"/>
          <w:numId w:val="23"/>
        </w:numPr>
        <w:contextualSpacing/>
        <w:jc w:val="both"/>
        <w:rPr>
          <w:rFonts w:ascii="Rubik" w:hAnsi="Rubik" w:cs="Rubik"/>
          <w:noProof/>
          <w:lang w:eastAsia="es-MX"/>
        </w:rPr>
      </w:pPr>
      <w:r w:rsidRPr="00226E37">
        <w:rPr>
          <w:rFonts w:ascii="Rubik" w:hAnsi="Rubik" w:cs="Rubik"/>
          <w:b/>
          <w:u w:val="single"/>
        </w:rPr>
        <w:t xml:space="preserve"> “ÁMBITO DE LA LICITACIÓN”.-</w:t>
      </w:r>
      <w:bookmarkEnd w:id="10"/>
      <w:r w:rsidRPr="00226E37">
        <w:rPr>
          <w:rFonts w:ascii="Rubik" w:hAnsi="Rubik" w:cs="Rubik"/>
          <w:b/>
        </w:rPr>
        <w:t xml:space="preserve"> </w:t>
      </w:r>
      <w:bookmarkStart w:id="11" w:name="_Hlk8203093"/>
      <w:r w:rsidRPr="00226E37">
        <w:rPr>
          <w:rFonts w:ascii="Rubik" w:hAnsi="Rubik" w:cs="Rubik"/>
        </w:rPr>
        <w:t xml:space="preserve"> </w:t>
      </w:r>
      <w:r w:rsidR="008A2FB1">
        <w:rPr>
          <w:rFonts w:ascii="Rubik" w:hAnsi="Rubik" w:cs="Rubik"/>
        </w:rPr>
        <w:t>MUNICIPAL</w:t>
      </w:r>
    </w:p>
    <w:p w:rsidR="009768AD" w:rsidRPr="00E34C6E" w:rsidRDefault="009768AD" w:rsidP="009768AD">
      <w:pPr>
        <w:numPr>
          <w:ilvl w:val="0"/>
          <w:numId w:val="23"/>
        </w:numPr>
        <w:contextualSpacing/>
        <w:jc w:val="both"/>
        <w:rPr>
          <w:rFonts w:ascii="Rubik" w:hAnsi="Rubik" w:cs="Rubik"/>
          <w:b/>
          <w:noProof/>
          <w:lang w:eastAsia="es-MX"/>
        </w:rPr>
      </w:pPr>
      <w:r w:rsidRPr="00E34C6E">
        <w:rPr>
          <w:rFonts w:ascii="Rubik" w:hAnsi="Rubik" w:cs="Rubik"/>
          <w:b/>
          <w:u w:val="single"/>
        </w:rPr>
        <w:t>“TIPO DE LICITACIÓN”</w:t>
      </w:r>
      <w:bookmarkEnd w:id="11"/>
      <w:r w:rsidRPr="00E34C6E">
        <w:rPr>
          <w:rFonts w:ascii="Rubik" w:hAnsi="Rubik" w:cs="Rubik"/>
          <w:b/>
          <w:u w:val="single"/>
        </w:rPr>
        <w:t>.-</w:t>
      </w:r>
      <w:r w:rsidRPr="00E34C6E">
        <w:rPr>
          <w:rFonts w:ascii="Rubik" w:hAnsi="Rubik" w:cs="Rubik"/>
        </w:rPr>
        <w:t xml:space="preserve"> </w:t>
      </w:r>
      <w:r>
        <w:rPr>
          <w:rFonts w:ascii="Rubik" w:hAnsi="Rubik" w:cs="Rubik"/>
        </w:rPr>
        <w:t>O</w:t>
      </w:r>
      <w:r w:rsidRPr="00E34C6E">
        <w:rPr>
          <w:rFonts w:ascii="Rubik" w:hAnsi="Rubik" w:cs="Rubik"/>
        </w:rPr>
        <w:t>RDINARIA CON</w:t>
      </w:r>
      <w:r w:rsidRPr="00E34C6E">
        <w:rPr>
          <w:rFonts w:ascii="Rubik" w:hAnsi="Rubik" w:cs="Rubik"/>
          <w:noProof/>
          <w:lang w:eastAsia="es-MX"/>
        </w:rPr>
        <w:t xml:space="preserve"> CONCURRENCIA </w:t>
      </w:r>
      <w:bookmarkStart w:id="12" w:name="_Hlk8203100"/>
      <w:bookmarkStart w:id="13" w:name="_Hlk8203000"/>
    </w:p>
    <w:p w:rsidR="009768AD" w:rsidRPr="00E34C6E" w:rsidRDefault="009768AD" w:rsidP="009768AD">
      <w:pPr>
        <w:numPr>
          <w:ilvl w:val="0"/>
          <w:numId w:val="23"/>
        </w:numPr>
        <w:contextualSpacing/>
        <w:jc w:val="both"/>
        <w:rPr>
          <w:rFonts w:ascii="Rubik" w:hAnsi="Rubik" w:cs="Rubik"/>
          <w:b/>
          <w:noProof/>
          <w:lang w:eastAsia="es-MX"/>
        </w:rPr>
      </w:pPr>
      <w:r w:rsidRPr="00E34C6E">
        <w:rPr>
          <w:rFonts w:ascii="Rubik" w:hAnsi="Rubik" w:cs="Rubik"/>
          <w:b/>
          <w:u w:val="single"/>
        </w:rPr>
        <w:t>“NÚMERO DE LICITACIÓN”</w:t>
      </w:r>
      <w:bookmarkEnd w:id="12"/>
      <w:r w:rsidRPr="00E34C6E">
        <w:rPr>
          <w:rFonts w:ascii="Rubik" w:hAnsi="Rubik" w:cs="Rubik"/>
          <w:b/>
          <w:u w:val="single"/>
        </w:rPr>
        <w:t>.-</w:t>
      </w:r>
      <w:r w:rsidRPr="00E34C6E">
        <w:rPr>
          <w:rFonts w:ascii="Rubik" w:hAnsi="Rubik" w:cs="Rubik"/>
        </w:rPr>
        <w:t xml:space="preserve"> </w:t>
      </w:r>
      <w:bookmarkStart w:id="14" w:name="_Hlk8203138"/>
      <w:bookmarkEnd w:id="13"/>
      <w:r w:rsidRPr="00E34C6E">
        <w:rPr>
          <w:rFonts w:ascii="Rubik" w:hAnsi="Rubik" w:cs="Rubik"/>
        </w:rPr>
        <w:t>LP</w:t>
      </w:r>
      <w:r w:rsidR="008A2FB1">
        <w:rPr>
          <w:rFonts w:ascii="Rubik" w:hAnsi="Rubik" w:cs="Rubik"/>
        </w:rPr>
        <w:t>M</w:t>
      </w:r>
      <w:r w:rsidRPr="00E34C6E">
        <w:rPr>
          <w:rFonts w:ascii="Rubik" w:hAnsi="Rubik" w:cs="Rubik"/>
        </w:rPr>
        <w:t>CC/0</w:t>
      </w:r>
      <w:r w:rsidR="008A2FB1">
        <w:rPr>
          <w:rFonts w:ascii="Rubik" w:hAnsi="Rubik" w:cs="Rubik"/>
        </w:rPr>
        <w:t>2</w:t>
      </w:r>
      <w:r w:rsidRPr="00E34C6E">
        <w:rPr>
          <w:rFonts w:ascii="Rubik" w:hAnsi="Rubik" w:cs="Rubik"/>
        </w:rPr>
        <w:t>/</w:t>
      </w:r>
      <w:r>
        <w:rPr>
          <w:rFonts w:ascii="Rubik" w:hAnsi="Rubik" w:cs="Rubik"/>
        </w:rPr>
        <w:t>22</w:t>
      </w:r>
      <w:r w:rsidR="00886B11">
        <w:rPr>
          <w:rFonts w:ascii="Rubik" w:hAnsi="Rubik" w:cs="Rubik"/>
        </w:rPr>
        <w:t>837</w:t>
      </w:r>
      <w:r>
        <w:rPr>
          <w:rFonts w:ascii="Rubik" w:hAnsi="Rubik" w:cs="Rubik"/>
        </w:rPr>
        <w:t>/2026</w:t>
      </w:r>
    </w:p>
    <w:p w:rsidR="009768AD" w:rsidRPr="00226E37" w:rsidRDefault="009768AD" w:rsidP="009768AD">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“BIEN Y/O SERVICIO A ADQUIRIR</w:t>
      </w:r>
      <w:r w:rsidRPr="00226E37">
        <w:rPr>
          <w:rFonts w:ascii="Rubik" w:hAnsi="Rubik" w:cs="Rubik"/>
          <w:noProof/>
          <w:u w:val="single"/>
          <w:lang w:eastAsia="es-MX"/>
        </w:rPr>
        <w:t>”</w:t>
      </w:r>
      <w:bookmarkEnd w:id="14"/>
      <w:r w:rsidRPr="00226E37">
        <w:rPr>
          <w:rFonts w:ascii="Rubik" w:hAnsi="Rubik" w:cs="Rubik"/>
          <w:noProof/>
          <w:u w:val="single"/>
          <w:lang w:eastAsia="es-MX"/>
        </w:rPr>
        <w:t>.-</w:t>
      </w:r>
      <w:r w:rsidRPr="00226E37">
        <w:rPr>
          <w:rFonts w:ascii="Rubik" w:hAnsi="Rubik" w:cs="Rubik"/>
          <w:noProof/>
          <w:lang w:eastAsia="es-MX"/>
        </w:rPr>
        <w:t xml:space="preserve"> </w:t>
      </w:r>
      <w:r>
        <w:rPr>
          <w:rFonts w:ascii="Rubik" w:hAnsi="Rubik" w:cs="Rubik"/>
          <w:noProof/>
          <w:lang w:eastAsia="es-MX"/>
        </w:rPr>
        <w:t xml:space="preserve">ADQUISICION DE </w:t>
      </w:r>
      <w:r w:rsidR="008A2FB1">
        <w:rPr>
          <w:rFonts w:ascii="Rubik" w:hAnsi="Rubik" w:cs="Rubik"/>
          <w:noProof/>
          <w:lang w:eastAsia="es-MX"/>
        </w:rPr>
        <w:t>COMBUSTIBLE, PREMIUM, MAGNA Y DIESEL</w:t>
      </w:r>
      <w:r>
        <w:rPr>
          <w:rFonts w:ascii="Rubik" w:hAnsi="Rubik" w:cs="Rubik"/>
          <w:noProof/>
          <w:lang w:eastAsia="es-MX"/>
        </w:rPr>
        <w:t xml:space="preserve"> </w:t>
      </w:r>
      <w:r w:rsidRPr="00226E37">
        <w:rPr>
          <w:rFonts w:ascii="Rubik" w:hAnsi="Rubik" w:cs="Rubik"/>
          <w:noProof/>
          <w:lang w:eastAsia="es-MX"/>
        </w:rPr>
        <w:t xml:space="preserve">DE ACUERDO AL </w:t>
      </w:r>
      <w:r w:rsidRPr="00226E37">
        <w:rPr>
          <w:rFonts w:ascii="Rubik" w:hAnsi="Rubik" w:cs="Rubik"/>
          <w:bCs/>
          <w:noProof/>
          <w:lang w:eastAsia="es-MX"/>
        </w:rPr>
        <w:t>ANEXO 3</w:t>
      </w:r>
      <w:r w:rsidRPr="00226E37">
        <w:rPr>
          <w:rFonts w:ascii="Rubik" w:hAnsi="Rubik" w:cs="Rubik"/>
          <w:noProof/>
          <w:lang w:eastAsia="es-MX"/>
        </w:rPr>
        <w:t xml:space="preserve"> DE LAS BASES.</w:t>
      </w:r>
    </w:p>
    <w:p w:rsidR="009768AD" w:rsidRPr="00226E37" w:rsidRDefault="009768AD" w:rsidP="009768AD">
      <w:pPr>
        <w:numPr>
          <w:ilvl w:val="0"/>
          <w:numId w:val="23"/>
        </w:numPr>
        <w:contextualSpacing/>
        <w:jc w:val="both"/>
        <w:rPr>
          <w:rFonts w:ascii="Rubik" w:hAnsi="Rubik" w:cs="Rubik"/>
          <w:b/>
          <w:noProof/>
          <w:lang w:eastAsia="es-MX"/>
        </w:rPr>
      </w:pPr>
      <w:bookmarkStart w:id="15" w:name="_Hlk8203583"/>
      <w:r w:rsidRPr="00226E37">
        <w:rPr>
          <w:rFonts w:ascii="Rubik" w:hAnsi="Rubik" w:cs="Rubik"/>
          <w:b/>
          <w:noProof/>
          <w:u w:val="single"/>
          <w:lang w:eastAsia="es-MX"/>
        </w:rPr>
        <w:t>“RECURSOS”.-</w:t>
      </w:r>
      <w:r w:rsidRPr="00226E37">
        <w:rPr>
          <w:rFonts w:ascii="Rubik" w:hAnsi="Rubik" w:cs="Rubik"/>
          <w:b/>
          <w:noProof/>
          <w:lang w:eastAsia="es-MX"/>
        </w:rPr>
        <w:t xml:space="preserve"> </w:t>
      </w:r>
      <w:bookmarkEnd w:id="15"/>
      <w:r w:rsidRPr="00226E37">
        <w:rPr>
          <w:rFonts w:ascii="Rubik" w:hAnsi="Rubik" w:cs="Rubik"/>
          <w:noProof/>
          <w:lang w:eastAsia="es-MX"/>
        </w:rPr>
        <w:t>PROPIOS</w:t>
      </w:r>
    </w:p>
    <w:p w:rsidR="008A2FB1" w:rsidRDefault="009768AD" w:rsidP="009768AD">
      <w:pPr>
        <w:numPr>
          <w:ilvl w:val="0"/>
          <w:numId w:val="23"/>
        </w:numPr>
        <w:contextualSpacing/>
        <w:jc w:val="both"/>
        <w:rPr>
          <w:rFonts w:ascii="Rubik" w:hAnsi="Rubik" w:cs="Rubik"/>
          <w:b/>
          <w:noProof/>
          <w:lang w:eastAsia="es-MX"/>
        </w:rPr>
      </w:pPr>
      <w:r w:rsidRPr="008A2FB1">
        <w:rPr>
          <w:rFonts w:ascii="Rubik" w:hAnsi="Rubik" w:cs="Rubik"/>
          <w:b/>
          <w:noProof/>
          <w:u w:val="single"/>
          <w:lang w:eastAsia="es-MX"/>
        </w:rPr>
        <w:t>“PARTIDA COG”.-</w:t>
      </w:r>
      <w:r w:rsidRPr="008A2FB1">
        <w:rPr>
          <w:rFonts w:ascii="Rubik" w:hAnsi="Rubik" w:cs="Rubik"/>
          <w:b/>
          <w:noProof/>
          <w:lang w:eastAsia="es-MX"/>
        </w:rPr>
        <w:t xml:space="preserve">  </w:t>
      </w:r>
      <w:r w:rsidR="008A2FB1" w:rsidRPr="008A2FB1">
        <w:rPr>
          <w:rFonts w:ascii="Rubik" w:hAnsi="Rubik" w:cs="Rubik"/>
          <w:noProof/>
          <w:lang w:eastAsia="es-MX"/>
        </w:rPr>
        <w:t>261002</w:t>
      </w:r>
    </w:p>
    <w:p w:rsidR="009768AD" w:rsidRPr="008A2FB1" w:rsidRDefault="009768AD" w:rsidP="009768AD">
      <w:pPr>
        <w:numPr>
          <w:ilvl w:val="0"/>
          <w:numId w:val="23"/>
        </w:numPr>
        <w:contextualSpacing/>
        <w:jc w:val="both"/>
        <w:rPr>
          <w:rFonts w:ascii="Rubik" w:hAnsi="Rubik" w:cs="Rubik"/>
          <w:b/>
          <w:noProof/>
          <w:lang w:eastAsia="es-MX"/>
        </w:rPr>
      </w:pPr>
      <w:r w:rsidRPr="008A2FB1">
        <w:rPr>
          <w:rFonts w:ascii="Rubik" w:hAnsi="Rubik" w:cs="Rubik"/>
          <w:b/>
          <w:noProof/>
          <w:u w:val="single"/>
          <w:lang w:eastAsia="es-MX"/>
        </w:rPr>
        <w:t>“VISITA DE CAMPO”.-</w:t>
      </w:r>
      <w:r w:rsidRPr="008A2FB1">
        <w:rPr>
          <w:rFonts w:ascii="Rubik" w:hAnsi="Rubik" w:cs="Rubik"/>
          <w:b/>
          <w:noProof/>
          <w:lang w:eastAsia="es-MX"/>
        </w:rPr>
        <w:t xml:space="preserve"> </w:t>
      </w:r>
      <w:r w:rsidRPr="008A2FB1">
        <w:rPr>
          <w:rFonts w:ascii="Rubik" w:hAnsi="Rubik" w:cs="Rubik"/>
          <w:noProof/>
          <w:lang w:eastAsia="es-MX"/>
        </w:rPr>
        <w:t>NO APLICA</w:t>
      </w:r>
    </w:p>
    <w:p w:rsidR="009768AD" w:rsidRPr="00226E37" w:rsidRDefault="009768AD" w:rsidP="009768AD">
      <w:pPr>
        <w:numPr>
          <w:ilvl w:val="0"/>
          <w:numId w:val="23"/>
        </w:numPr>
        <w:contextualSpacing/>
        <w:jc w:val="both"/>
        <w:rPr>
          <w:rFonts w:ascii="Rubik" w:hAnsi="Rubik" w:cs="Rubik"/>
          <w:b/>
          <w:noProof/>
          <w:lang w:eastAsia="es-MX"/>
        </w:rPr>
      </w:pPr>
      <w:bookmarkStart w:id="16" w:name="_Hlk8207638"/>
      <w:r w:rsidRPr="00226E37">
        <w:rPr>
          <w:rFonts w:ascii="Rubik" w:hAnsi="Rubik" w:cs="Rubik"/>
          <w:b/>
          <w:noProof/>
          <w:u w:val="single"/>
          <w:lang w:eastAsia="es-MX"/>
        </w:rPr>
        <w:t>“PRUEBA DE JARRAS”</w:t>
      </w:r>
      <w:bookmarkEnd w:id="16"/>
      <w:r w:rsidRPr="00226E37">
        <w:rPr>
          <w:rFonts w:ascii="Rubik" w:hAnsi="Rubik" w:cs="Rubik"/>
          <w:b/>
          <w:noProof/>
          <w:u w:val="single"/>
          <w:lang w:eastAsia="es-MX"/>
        </w:rPr>
        <w:t>.-</w:t>
      </w:r>
      <w:r w:rsidRPr="00226E37">
        <w:rPr>
          <w:rFonts w:ascii="Rubik" w:hAnsi="Rubik" w:cs="Rubik"/>
          <w:noProof/>
          <w:lang w:eastAsia="es-MX"/>
        </w:rPr>
        <w:t xml:space="preserve"> NO APLICA</w:t>
      </w:r>
    </w:p>
    <w:p w:rsidR="009768AD" w:rsidRPr="00226E37" w:rsidRDefault="009768AD" w:rsidP="009768AD">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“MUESTRAS O FOLLETOS</w:t>
      </w:r>
      <w:r w:rsidRPr="00226E37">
        <w:rPr>
          <w:rFonts w:ascii="Rubik" w:hAnsi="Rubik" w:cs="Rubik"/>
          <w:noProof/>
          <w:u w:val="single"/>
          <w:lang w:eastAsia="es-MX"/>
        </w:rPr>
        <w:t>”.-</w:t>
      </w:r>
      <w:r w:rsidRPr="00226E37">
        <w:rPr>
          <w:rFonts w:ascii="Rubik" w:hAnsi="Rubik" w:cs="Rubik"/>
          <w:noProof/>
          <w:lang w:eastAsia="es-MX"/>
        </w:rPr>
        <w:t xml:space="preserve"> </w:t>
      </w:r>
      <w:r w:rsidR="008A2FB1" w:rsidRPr="00226E37">
        <w:rPr>
          <w:rFonts w:ascii="Rubik" w:hAnsi="Rubik" w:cs="Rubik"/>
          <w:noProof/>
          <w:lang w:eastAsia="es-MX"/>
        </w:rPr>
        <w:t>NO APLICA</w:t>
      </w:r>
    </w:p>
    <w:p w:rsidR="009768AD" w:rsidRPr="00226E37" w:rsidRDefault="009768AD" w:rsidP="009768AD">
      <w:pPr>
        <w:numPr>
          <w:ilvl w:val="0"/>
          <w:numId w:val="23"/>
        </w:numPr>
        <w:contextualSpacing/>
        <w:jc w:val="both"/>
        <w:rPr>
          <w:rFonts w:ascii="Rubik" w:hAnsi="Rubik" w:cs="Rubik"/>
          <w:b/>
          <w:noProof/>
          <w:lang w:eastAsia="es-MX"/>
        </w:rPr>
      </w:pPr>
      <w:r w:rsidRPr="00226E37">
        <w:rPr>
          <w:rFonts w:ascii="Rubik" w:hAnsi="Rubik" w:cs="Rubik"/>
          <w:b/>
          <w:noProof/>
          <w:u w:val="single"/>
          <w:lang w:eastAsia="es-MX"/>
        </w:rPr>
        <w:t xml:space="preserve"> “JUNTA ACLARATORIA”.-</w:t>
      </w:r>
      <w:r w:rsidRPr="00226E37">
        <w:rPr>
          <w:rFonts w:ascii="Rubik" w:hAnsi="Rubik" w:cs="Rubik"/>
          <w:noProof/>
          <w:lang w:eastAsia="es-MX"/>
        </w:rPr>
        <w:t xml:space="preserve"> </w:t>
      </w:r>
      <w:r w:rsidR="00886B11">
        <w:rPr>
          <w:rFonts w:ascii="Rubik" w:hAnsi="Rubik" w:cs="Rubik"/>
          <w:noProof/>
          <w:lang w:eastAsia="es-MX"/>
        </w:rPr>
        <w:t>21</w:t>
      </w:r>
      <w:r w:rsidRPr="00226E37">
        <w:rPr>
          <w:rFonts w:ascii="Rubik" w:hAnsi="Rubik" w:cs="Rubik"/>
          <w:noProof/>
          <w:lang w:eastAsia="es-MX"/>
        </w:rPr>
        <w:t xml:space="preserve"> de </w:t>
      </w:r>
      <w:r>
        <w:rPr>
          <w:rFonts w:ascii="Rubik" w:hAnsi="Rubik" w:cs="Rubik"/>
          <w:noProof/>
          <w:lang w:eastAsia="es-MX"/>
        </w:rPr>
        <w:t>enero del 2026</w:t>
      </w:r>
      <w:r w:rsidRPr="00226E37">
        <w:rPr>
          <w:rFonts w:ascii="Rubik" w:hAnsi="Rubik" w:cs="Rubik"/>
          <w:noProof/>
          <w:lang w:eastAsia="es-MX"/>
        </w:rPr>
        <w:t>, a las 1</w:t>
      </w:r>
      <w:r>
        <w:rPr>
          <w:rFonts w:ascii="Rubik" w:hAnsi="Rubik" w:cs="Rubik"/>
          <w:noProof/>
          <w:lang w:eastAsia="es-MX"/>
        </w:rPr>
        <w:t>0</w:t>
      </w:r>
      <w:r w:rsidRPr="00226E37">
        <w:rPr>
          <w:rFonts w:ascii="Rubik" w:hAnsi="Rubik" w:cs="Rubik"/>
          <w:noProof/>
          <w:lang w:eastAsia="es-MX"/>
        </w:rPr>
        <w:t>:</w:t>
      </w:r>
      <w:r w:rsidR="008A2FB1">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9768AD" w:rsidRPr="00226E37" w:rsidRDefault="009768AD" w:rsidP="009768AD">
      <w:pPr>
        <w:numPr>
          <w:ilvl w:val="0"/>
          <w:numId w:val="23"/>
        </w:numPr>
        <w:contextualSpacing/>
        <w:jc w:val="both"/>
        <w:rPr>
          <w:rFonts w:ascii="Rubik" w:hAnsi="Rubik" w:cs="Rubik"/>
          <w:noProof/>
          <w:lang w:eastAsia="es-MX"/>
        </w:rPr>
      </w:pPr>
      <w:r w:rsidRPr="00226E37">
        <w:rPr>
          <w:rFonts w:ascii="Rubik" w:hAnsi="Rubik" w:cs="Rubik"/>
          <w:b/>
          <w:noProof/>
          <w:u w:val="single"/>
          <w:lang w:eastAsia="es-MX"/>
        </w:rPr>
        <w:t>“</w:t>
      </w:r>
      <w:bookmarkStart w:id="17" w:name="_Hlk8216076"/>
      <w:r w:rsidRPr="00226E37">
        <w:rPr>
          <w:rFonts w:ascii="Rubik" w:hAnsi="Rubik" w:cs="Rubik"/>
          <w:b/>
          <w:noProof/>
          <w:u w:val="single"/>
          <w:lang w:eastAsia="es-MX"/>
        </w:rPr>
        <w:t>ACTO DE PRESENTACIÓN Y APERTURA</w:t>
      </w:r>
      <w:bookmarkEnd w:id="17"/>
      <w:r w:rsidRPr="00226E37">
        <w:rPr>
          <w:rFonts w:ascii="Rubik" w:hAnsi="Rubik" w:cs="Rubik"/>
          <w:b/>
          <w:noProof/>
          <w:u w:val="single"/>
          <w:lang w:eastAsia="es-MX"/>
        </w:rPr>
        <w:t>”.-</w:t>
      </w:r>
      <w:r w:rsidRPr="00E34C6E">
        <w:rPr>
          <w:rFonts w:ascii="Rubik" w:hAnsi="Rubik" w:cs="Rubik"/>
          <w:noProof/>
          <w:lang w:eastAsia="es-MX"/>
        </w:rPr>
        <w:t xml:space="preserve"> </w:t>
      </w:r>
      <w:r>
        <w:rPr>
          <w:rFonts w:ascii="Rubik" w:hAnsi="Rubik" w:cs="Rubik"/>
          <w:noProof/>
          <w:lang w:eastAsia="es-MX"/>
        </w:rPr>
        <w:t>2</w:t>
      </w:r>
      <w:r w:rsidR="00886B11">
        <w:rPr>
          <w:rFonts w:ascii="Rubik" w:hAnsi="Rubik" w:cs="Rubik"/>
          <w:noProof/>
          <w:lang w:eastAsia="es-MX"/>
        </w:rPr>
        <w:t>6</w:t>
      </w:r>
      <w:r w:rsidRPr="00226E37">
        <w:rPr>
          <w:rFonts w:ascii="Rubik" w:hAnsi="Rubik" w:cs="Rubik"/>
          <w:bCs/>
          <w:noProof/>
          <w:lang w:eastAsia="es-MX"/>
        </w:rPr>
        <w:t xml:space="preserve"> de </w:t>
      </w:r>
      <w:r>
        <w:rPr>
          <w:rFonts w:ascii="Rubik" w:hAnsi="Rubik" w:cs="Rubik"/>
          <w:bCs/>
          <w:noProof/>
          <w:lang w:eastAsia="es-MX"/>
        </w:rPr>
        <w:t>enero</w:t>
      </w:r>
      <w:r w:rsidRPr="00226E37">
        <w:rPr>
          <w:rFonts w:ascii="Rubik" w:hAnsi="Rubik" w:cs="Rubik"/>
          <w:bCs/>
          <w:noProof/>
          <w:lang w:eastAsia="es-MX"/>
        </w:rPr>
        <w:t xml:space="preserve"> del 202</w:t>
      </w:r>
      <w:r>
        <w:rPr>
          <w:rFonts w:ascii="Rubik" w:hAnsi="Rubik" w:cs="Rubik"/>
          <w:bCs/>
          <w:noProof/>
          <w:lang w:eastAsia="es-MX"/>
        </w:rPr>
        <w:t>6</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8A2FB1">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9768AD" w:rsidRPr="00226E37" w:rsidRDefault="009768AD" w:rsidP="009768AD">
      <w:pPr>
        <w:numPr>
          <w:ilvl w:val="0"/>
          <w:numId w:val="23"/>
        </w:numPr>
        <w:contextualSpacing/>
        <w:jc w:val="both"/>
        <w:rPr>
          <w:rFonts w:ascii="Rubik" w:hAnsi="Rubik" w:cs="Rubik"/>
          <w:b/>
          <w:noProof/>
          <w:lang w:eastAsia="es-MX"/>
        </w:rPr>
      </w:pPr>
      <w:r w:rsidRPr="00226E37">
        <w:rPr>
          <w:rFonts w:ascii="Rubik" w:hAnsi="Rubik" w:cs="Rubik"/>
          <w:b/>
          <w:noProof/>
          <w:lang w:eastAsia="es-MX"/>
        </w:rPr>
        <w:t xml:space="preserve"> </w:t>
      </w:r>
      <w:r w:rsidRPr="00226E37">
        <w:rPr>
          <w:rFonts w:ascii="Rubik" w:hAnsi="Rubik" w:cs="Rubik"/>
          <w:b/>
          <w:noProof/>
          <w:u w:val="single"/>
          <w:lang w:eastAsia="es-MX"/>
        </w:rPr>
        <w:t>“ACTO DE FALLO”.-</w:t>
      </w:r>
      <w:r w:rsidRPr="00226E37">
        <w:rPr>
          <w:rFonts w:ascii="Rubik" w:hAnsi="Rubik" w:cs="Rubik"/>
          <w:b/>
          <w:noProof/>
          <w:lang w:eastAsia="es-MX"/>
        </w:rPr>
        <w:t xml:space="preserve"> </w:t>
      </w:r>
      <w:r w:rsidRPr="00226E37">
        <w:rPr>
          <w:rFonts w:ascii="Rubik" w:hAnsi="Rubik" w:cs="Rubik"/>
          <w:bCs/>
          <w:noProof/>
          <w:lang w:eastAsia="es-MX"/>
        </w:rPr>
        <w:t xml:space="preserve"> </w:t>
      </w:r>
      <w:r>
        <w:rPr>
          <w:rFonts w:ascii="Rubik" w:hAnsi="Rubik" w:cs="Rubik"/>
          <w:bCs/>
          <w:noProof/>
          <w:lang w:eastAsia="es-MX"/>
        </w:rPr>
        <w:t>2</w:t>
      </w:r>
      <w:r w:rsidR="00886B11">
        <w:rPr>
          <w:rFonts w:ascii="Rubik" w:hAnsi="Rubik" w:cs="Rubik"/>
          <w:bCs/>
          <w:noProof/>
          <w:lang w:eastAsia="es-MX"/>
        </w:rPr>
        <w:t>8</w:t>
      </w:r>
      <w:r>
        <w:rPr>
          <w:rFonts w:ascii="Rubik" w:hAnsi="Rubik" w:cs="Rubik"/>
          <w:bCs/>
          <w:noProof/>
          <w:lang w:eastAsia="es-MX"/>
        </w:rPr>
        <w:t xml:space="preserve"> </w:t>
      </w:r>
      <w:r w:rsidRPr="00226E37">
        <w:rPr>
          <w:rFonts w:ascii="Rubik" w:hAnsi="Rubik" w:cs="Rubik"/>
          <w:bCs/>
          <w:noProof/>
          <w:lang w:eastAsia="es-MX"/>
        </w:rPr>
        <w:t xml:space="preserve">de </w:t>
      </w:r>
      <w:r>
        <w:rPr>
          <w:rFonts w:ascii="Rubik" w:hAnsi="Rubik" w:cs="Rubik"/>
          <w:bCs/>
          <w:noProof/>
          <w:lang w:eastAsia="es-MX"/>
        </w:rPr>
        <w:t>enero</w:t>
      </w:r>
      <w:r w:rsidRPr="00226E37">
        <w:rPr>
          <w:rFonts w:ascii="Rubik" w:hAnsi="Rubik" w:cs="Rubik"/>
          <w:bCs/>
          <w:noProof/>
          <w:lang w:eastAsia="es-MX"/>
        </w:rPr>
        <w:t xml:space="preserve"> del 202</w:t>
      </w:r>
      <w:r>
        <w:rPr>
          <w:rFonts w:ascii="Rubik" w:hAnsi="Rubik" w:cs="Rubik"/>
          <w:bCs/>
          <w:noProof/>
          <w:lang w:eastAsia="es-MX"/>
        </w:rPr>
        <w:t>6</w:t>
      </w:r>
      <w:r w:rsidRPr="00226E37">
        <w:rPr>
          <w:rFonts w:ascii="Rubik" w:hAnsi="Rubik" w:cs="Rubik"/>
          <w:noProof/>
          <w:lang w:eastAsia="es-MX"/>
        </w:rPr>
        <w:t xml:space="preserve">, a las </w:t>
      </w:r>
      <w:r>
        <w:rPr>
          <w:rFonts w:ascii="Rubik" w:hAnsi="Rubik" w:cs="Rubik"/>
          <w:noProof/>
          <w:lang w:eastAsia="es-MX"/>
        </w:rPr>
        <w:t>10</w:t>
      </w:r>
      <w:r w:rsidRPr="00226E37">
        <w:rPr>
          <w:rFonts w:ascii="Rubik" w:hAnsi="Rubik" w:cs="Rubik"/>
          <w:noProof/>
          <w:lang w:eastAsia="es-MX"/>
        </w:rPr>
        <w:t>:</w:t>
      </w:r>
      <w:r w:rsidR="008A2FB1">
        <w:rPr>
          <w:rFonts w:ascii="Rubik" w:hAnsi="Rubik" w:cs="Rubik"/>
          <w:noProof/>
          <w:lang w:eastAsia="es-MX"/>
        </w:rPr>
        <w:t>2</w:t>
      </w:r>
      <w:r w:rsidRPr="00226E37">
        <w:rPr>
          <w:rFonts w:ascii="Rubik" w:hAnsi="Rubik" w:cs="Rubik"/>
          <w:noProof/>
          <w:lang w:eastAsia="es-MX"/>
        </w:rPr>
        <w:t xml:space="preserve">0  horas, 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 P. 48330, en la ciudad de Puerto Vallarta, Jalisco.</w:t>
      </w:r>
    </w:p>
    <w:p w:rsidR="009768AD" w:rsidRPr="00F21B82" w:rsidRDefault="009768AD" w:rsidP="009768AD">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“TIPO DE ADJUDICACION”.- </w:t>
      </w:r>
      <w:r w:rsidRPr="007C06F3">
        <w:rPr>
          <w:rFonts w:ascii="Rubik" w:hAnsi="Rubik" w:cs="Rubik"/>
          <w:noProof/>
          <w:lang w:eastAsia="es-MX"/>
        </w:rPr>
        <w:t>TOTAL</w:t>
      </w:r>
    </w:p>
    <w:p w:rsidR="009768AD" w:rsidRPr="00F21B82" w:rsidRDefault="009768AD" w:rsidP="009768AD">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“CRITERIOS DE EVALUACIÓN”.- </w:t>
      </w:r>
      <w:r w:rsidRPr="00F21B82">
        <w:rPr>
          <w:rFonts w:ascii="Rubik" w:hAnsi="Rubik" w:cs="Rubik"/>
          <w:noProof/>
          <w:lang w:eastAsia="es-MX"/>
        </w:rPr>
        <w:t xml:space="preserve">Costo Beneficio. </w:t>
      </w:r>
    </w:p>
    <w:p w:rsidR="009768AD" w:rsidRPr="00F21B82" w:rsidRDefault="009768AD" w:rsidP="009768AD">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“ANTICIPO”.- </w:t>
      </w:r>
      <w:r w:rsidRPr="00F21B82">
        <w:rPr>
          <w:rFonts w:ascii="Rubik" w:hAnsi="Rubik" w:cs="Rubik"/>
          <w:noProof/>
          <w:lang w:eastAsia="es-MX"/>
        </w:rPr>
        <w:t>No se otorgaran anticipos.</w:t>
      </w:r>
    </w:p>
    <w:p w:rsidR="008A2FB1" w:rsidRPr="00F21B82" w:rsidRDefault="008A2FB1" w:rsidP="008A2FB1">
      <w:pPr>
        <w:numPr>
          <w:ilvl w:val="0"/>
          <w:numId w:val="23"/>
        </w:numPr>
        <w:contextualSpacing/>
        <w:jc w:val="both"/>
        <w:rPr>
          <w:rFonts w:ascii="Rubik" w:hAnsi="Rubik" w:cs="Rubik"/>
          <w:noProof/>
          <w:lang w:eastAsia="es-MX"/>
        </w:rPr>
      </w:pPr>
      <w:r>
        <w:rPr>
          <w:rFonts w:ascii="Rubik" w:hAnsi="Rubik" w:cs="Rubik"/>
          <w:b/>
          <w:noProof/>
          <w:u w:val="single"/>
          <w:lang w:eastAsia="es-MX"/>
        </w:rPr>
        <w:t xml:space="preserve">“CONDICIONES DE ENTREGA: </w:t>
      </w:r>
      <w:r w:rsidRPr="005E676F">
        <w:rPr>
          <w:rFonts w:ascii="Rubik" w:hAnsi="Rubik" w:cs="Rubik"/>
          <w:noProof/>
          <w:lang w:eastAsia="es-MX"/>
        </w:rPr>
        <w:t xml:space="preserve">La entrega será por suminisitro con un horario de servicio de 24 hrs de lunes a </w:t>
      </w:r>
      <w:r>
        <w:rPr>
          <w:rFonts w:ascii="Rubik" w:hAnsi="Rubik" w:cs="Rubik"/>
          <w:noProof/>
          <w:lang w:eastAsia="es-MX"/>
        </w:rPr>
        <w:t>domingo</w:t>
      </w:r>
      <w:r w:rsidRPr="005E676F">
        <w:rPr>
          <w:rFonts w:ascii="Rubik" w:hAnsi="Rubik" w:cs="Rubik"/>
          <w:noProof/>
          <w:lang w:eastAsia="es-MX"/>
        </w:rPr>
        <w:t>, en las estaciones de servicio ubicadas en la ciudad de  Puerto Vallarta, Jalisco.</w:t>
      </w:r>
      <w:r>
        <w:rPr>
          <w:rFonts w:ascii="Rubik" w:hAnsi="Rubik" w:cs="Rubik"/>
          <w:noProof/>
          <w:lang w:eastAsia="es-MX"/>
        </w:rPr>
        <w:t xml:space="preserve"> </w:t>
      </w:r>
      <w:r w:rsidRPr="005E676F">
        <w:rPr>
          <w:rFonts w:ascii="Rubik" w:hAnsi="Rubik" w:cs="Rubik"/>
          <w:noProof/>
          <w:lang w:eastAsia="es-MX"/>
        </w:rPr>
        <w:t>Se requiere la cantidad de litros conforme al anexo 3 de las bases</w:t>
      </w:r>
      <w:r>
        <w:rPr>
          <w:rFonts w:ascii="Rubik" w:hAnsi="Rubik" w:cs="Rubik"/>
          <w:noProof/>
          <w:lang w:eastAsia="es-MX"/>
        </w:rPr>
        <w:t>.</w:t>
      </w:r>
      <w:r w:rsidRPr="007B5788">
        <w:t xml:space="preserve"> </w:t>
      </w:r>
    </w:p>
    <w:p w:rsidR="008A2FB1" w:rsidRPr="00F21B82" w:rsidRDefault="008A2FB1" w:rsidP="008A2FB1">
      <w:pPr>
        <w:numPr>
          <w:ilvl w:val="0"/>
          <w:numId w:val="23"/>
        </w:numPr>
        <w:contextualSpacing/>
        <w:jc w:val="both"/>
        <w:rPr>
          <w:rFonts w:ascii="Rubik" w:hAnsi="Rubik" w:cs="Rubik"/>
          <w:b/>
          <w:noProof/>
          <w:u w:val="single"/>
          <w:lang w:eastAsia="es-MX"/>
        </w:rPr>
      </w:pPr>
      <w:r w:rsidRPr="00F21B82">
        <w:rPr>
          <w:rFonts w:ascii="Rubik" w:hAnsi="Rubik" w:cs="Rubik"/>
          <w:b/>
          <w:noProof/>
          <w:u w:val="single"/>
          <w:lang w:eastAsia="es-MX"/>
        </w:rPr>
        <w:t xml:space="preserve">“FORMA DE PAGO”.- </w:t>
      </w:r>
      <w:r>
        <w:rPr>
          <w:rFonts w:ascii="Rubik" w:hAnsi="Rubik" w:cs="Rubik"/>
          <w:noProof/>
          <w:lang w:eastAsia="es-MX"/>
        </w:rPr>
        <w:t>El pago se realizará de manera parcial</w:t>
      </w:r>
      <w:r w:rsidR="001B545A">
        <w:rPr>
          <w:rFonts w:ascii="Rubik" w:hAnsi="Rubik" w:cs="Rubik"/>
          <w:noProof/>
          <w:lang w:eastAsia="es-MX"/>
        </w:rPr>
        <w:t>, conforme a la entrega del producto</w:t>
      </w:r>
      <w:r>
        <w:rPr>
          <w:rFonts w:ascii="Rubik" w:hAnsi="Rubik" w:cs="Rubik"/>
          <w:noProof/>
          <w:lang w:eastAsia="es-MX"/>
        </w:rPr>
        <w:t xml:space="preserve">. </w:t>
      </w:r>
    </w:p>
    <w:p w:rsidR="008A2FB1" w:rsidRPr="00B461ED" w:rsidRDefault="008A2FB1" w:rsidP="008A2FB1">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“FECHA DE ENTREGA”.- </w:t>
      </w:r>
      <w:r>
        <w:rPr>
          <w:rFonts w:ascii="Rubik" w:hAnsi="Rubik" w:cs="Rubik"/>
          <w:b/>
          <w:noProof/>
          <w:u w:val="single"/>
          <w:lang w:eastAsia="es-MX"/>
        </w:rPr>
        <w:t xml:space="preserve">  </w:t>
      </w:r>
      <w:r w:rsidR="001B545A">
        <w:rPr>
          <w:rFonts w:ascii="Rubik" w:hAnsi="Rubik" w:cs="Rubik"/>
          <w:b/>
          <w:noProof/>
          <w:u w:val="single"/>
          <w:lang w:eastAsia="es-MX"/>
        </w:rPr>
        <w:t xml:space="preserve"> </w:t>
      </w:r>
      <w:r w:rsidRPr="00B461ED">
        <w:rPr>
          <w:rFonts w:ascii="Rubik" w:hAnsi="Rubik" w:cs="Rubik"/>
          <w:noProof/>
          <w:lang w:eastAsia="es-MX"/>
        </w:rPr>
        <w:t>Hasta terminar la</w:t>
      </w:r>
      <w:r>
        <w:rPr>
          <w:rFonts w:ascii="Rubik" w:hAnsi="Rubik" w:cs="Rubik"/>
          <w:noProof/>
          <w:lang w:eastAsia="es-MX"/>
        </w:rPr>
        <w:t>s</w:t>
      </w:r>
      <w:r w:rsidRPr="00B461ED">
        <w:rPr>
          <w:rFonts w:ascii="Rubik" w:hAnsi="Rubik" w:cs="Rubik"/>
          <w:noProof/>
          <w:lang w:eastAsia="es-MX"/>
        </w:rPr>
        <w:t xml:space="preserve"> cantidad</w:t>
      </w:r>
      <w:r>
        <w:rPr>
          <w:rFonts w:ascii="Rubik" w:hAnsi="Rubik" w:cs="Rubik"/>
          <w:noProof/>
          <w:lang w:eastAsia="es-MX"/>
        </w:rPr>
        <w:t>es</w:t>
      </w:r>
      <w:r w:rsidRPr="00B461ED">
        <w:rPr>
          <w:rFonts w:ascii="Rubik" w:hAnsi="Rubik" w:cs="Rubik"/>
          <w:noProof/>
          <w:lang w:eastAsia="es-MX"/>
        </w:rPr>
        <w:t xml:space="preserve"> solicitada</w:t>
      </w:r>
      <w:r>
        <w:rPr>
          <w:rFonts w:ascii="Rubik" w:hAnsi="Rubik" w:cs="Rubik"/>
          <w:noProof/>
          <w:lang w:eastAsia="es-MX"/>
        </w:rPr>
        <w:t>s</w:t>
      </w:r>
      <w:r w:rsidRPr="00B461ED">
        <w:rPr>
          <w:rFonts w:ascii="Rubik" w:hAnsi="Rubik" w:cs="Rubik"/>
          <w:noProof/>
          <w:lang w:eastAsia="es-MX"/>
        </w:rPr>
        <w:t xml:space="preserve"> en el anexo 3 d</w:t>
      </w:r>
      <w:r w:rsidR="001B545A">
        <w:rPr>
          <w:rFonts w:ascii="Rubik" w:hAnsi="Rubik" w:cs="Rubik"/>
          <w:noProof/>
          <w:lang w:eastAsia="es-MX"/>
        </w:rPr>
        <w:t>e las bases o al 31 de Diciembre de 2026, lo que ocurra primero.</w:t>
      </w:r>
    </w:p>
    <w:p w:rsidR="008A2FB1" w:rsidRPr="00F21B82" w:rsidRDefault="008A2FB1" w:rsidP="008A2FB1">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“MODALIDAD DE CONTRATO”.- </w:t>
      </w:r>
      <w:r w:rsidR="001B545A">
        <w:rPr>
          <w:rFonts w:ascii="Rubik" w:hAnsi="Rubik" w:cs="Rubik"/>
          <w:b/>
          <w:noProof/>
          <w:u w:val="single"/>
          <w:lang w:eastAsia="es-MX"/>
        </w:rPr>
        <w:t xml:space="preserve"> </w:t>
      </w:r>
      <w:r w:rsidR="001B545A" w:rsidRPr="001B545A">
        <w:rPr>
          <w:rFonts w:ascii="Rubik" w:hAnsi="Rubik" w:cs="Rubik"/>
          <w:noProof/>
          <w:lang w:eastAsia="es-MX"/>
        </w:rPr>
        <w:t>ABIERTO</w:t>
      </w:r>
      <w:r w:rsidRPr="00F21B82">
        <w:rPr>
          <w:rFonts w:ascii="Rubik" w:hAnsi="Rubik" w:cs="Rubik"/>
          <w:noProof/>
          <w:lang w:eastAsia="es-MX"/>
        </w:rPr>
        <w:t>.</w:t>
      </w:r>
    </w:p>
    <w:p w:rsidR="008A2FB1" w:rsidRPr="00D82F22" w:rsidRDefault="008A2FB1" w:rsidP="008A2FB1">
      <w:pPr>
        <w:numPr>
          <w:ilvl w:val="0"/>
          <w:numId w:val="23"/>
        </w:numPr>
        <w:contextualSpacing/>
        <w:jc w:val="both"/>
        <w:rPr>
          <w:rFonts w:ascii="Rubik" w:hAnsi="Rubik" w:cs="Rubik"/>
          <w:noProof/>
          <w:lang w:eastAsia="es-MX"/>
        </w:rPr>
      </w:pPr>
      <w:r w:rsidRPr="00F21B82">
        <w:rPr>
          <w:rFonts w:ascii="Rubik" w:hAnsi="Rubik" w:cs="Rubik"/>
          <w:b/>
          <w:noProof/>
          <w:u w:val="single"/>
          <w:lang w:eastAsia="es-MX"/>
        </w:rPr>
        <w:t xml:space="preserve">“TIPO DE CONTRATO”.- </w:t>
      </w:r>
      <w:r>
        <w:rPr>
          <w:rFonts w:ascii="Rubik" w:hAnsi="Rubik" w:cs="Rubik"/>
          <w:noProof/>
          <w:lang w:eastAsia="es-MX"/>
        </w:rPr>
        <w:t>COMPRAVENTA</w:t>
      </w:r>
    </w:p>
    <w:p w:rsidR="009768AD" w:rsidRPr="00226E37" w:rsidRDefault="008A2FB1" w:rsidP="008A2FB1">
      <w:pPr>
        <w:numPr>
          <w:ilvl w:val="0"/>
          <w:numId w:val="23"/>
        </w:numPr>
        <w:contextualSpacing/>
        <w:jc w:val="both"/>
        <w:rPr>
          <w:rFonts w:ascii="Rubik" w:hAnsi="Rubik" w:cs="Rubik"/>
          <w:b/>
          <w:noProof/>
          <w:lang w:eastAsia="es-MX"/>
        </w:rPr>
      </w:pPr>
      <w:r w:rsidRPr="00124FBC">
        <w:rPr>
          <w:rFonts w:ascii="Rubik" w:hAnsi="Rubik" w:cs="Rubik"/>
          <w:b/>
          <w:bCs/>
          <w:noProof/>
          <w:u w:val="single"/>
          <w:lang w:eastAsia="es-MX"/>
        </w:rPr>
        <w:lastRenderedPageBreak/>
        <w:t xml:space="preserve"> “GARANTIAS”</w:t>
      </w:r>
      <w:r w:rsidRPr="00124FBC">
        <w:rPr>
          <w:rFonts w:ascii="Rubik" w:hAnsi="Rubik" w:cs="Rubik"/>
          <w:b/>
          <w:noProof/>
          <w:u w:val="single"/>
          <w:lang w:eastAsia="es-MX"/>
        </w:rPr>
        <w:t>.-</w:t>
      </w:r>
      <w:r w:rsidR="009768AD" w:rsidRPr="00124FBC">
        <w:rPr>
          <w:rFonts w:ascii="Rubik" w:hAnsi="Rubik" w:cs="Rubik"/>
          <w:b/>
          <w:noProof/>
          <w:lang w:eastAsia="es-MX"/>
        </w:rPr>
        <w:t xml:space="preserve">  </w:t>
      </w:r>
      <w:r w:rsidR="009768AD" w:rsidRPr="00124FBC">
        <w:rPr>
          <w:rFonts w:ascii="Rubik" w:hAnsi="Rubik" w:cs="Rubik"/>
          <w:noProof/>
          <w:lang w:eastAsia="es-MX"/>
        </w:rPr>
        <w:t>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w:t>
      </w:r>
      <w:r w:rsidR="009768AD" w:rsidRPr="00226E37">
        <w:rPr>
          <w:rFonts w:ascii="Rubik" w:hAnsi="Rubik" w:cs="Rubik"/>
          <w:noProof/>
          <w:lang w:eastAsia="es-MX"/>
        </w:rPr>
        <w:t xml:space="preserve"> y laboral correspondiente al 10% del importe del contrato con IVA; vigente por un año  posterior al termino del contrato.</w:t>
      </w:r>
      <w:bookmarkEnd w:id="7"/>
    </w:p>
    <w:p w:rsidR="009768AD" w:rsidRPr="00226E37" w:rsidRDefault="009768AD" w:rsidP="009768AD">
      <w:pPr>
        <w:ind w:left="360"/>
        <w:contextualSpacing/>
        <w:jc w:val="both"/>
        <w:rPr>
          <w:rFonts w:ascii="Rubik" w:hAnsi="Rubik" w:cs="Rubik"/>
        </w:rPr>
      </w:pPr>
    </w:p>
    <w:p w:rsidR="009768AD" w:rsidRDefault="009768AD" w:rsidP="009768AD">
      <w:pPr>
        <w:ind w:left="360"/>
        <w:contextualSpacing/>
        <w:jc w:val="both"/>
        <w:rPr>
          <w:rFonts w:ascii="Rubik" w:hAnsi="Rubik" w:cs="Rubik"/>
          <w:i/>
        </w:rPr>
      </w:pPr>
      <w:r w:rsidRPr="00226E37">
        <w:rPr>
          <w:rFonts w:ascii="Rubik" w:hAnsi="Rubik" w:cs="Rubik"/>
          <w:b/>
          <w:i/>
        </w:rPr>
        <w:t xml:space="preserve">Los </w:t>
      </w:r>
      <w:r w:rsidRPr="00226E37">
        <w:rPr>
          <w:rFonts w:ascii="Rubik" w:hAnsi="Rubik" w:cs="Rubik"/>
          <w:b/>
          <w:bCs/>
          <w:i/>
        </w:rPr>
        <w:t>“LICITANTES”</w:t>
      </w:r>
      <w:r w:rsidRPr="00226E37">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both"/>
        <w:rPr>
          <w:rFonts w:ascii="Rubik" w:hAnsi="Rubik" w:cs="Rubik"/>
          <w:i/>
        </w:rPr>
      </w:pPr>
    </w:p>
    <w:p w:rsidR="009768AD" w:rsidRDefault="009768AD" w:rsidP="009768AD">
      <w:pPr>
        <w:ind w:left="360"/>
        <w:contextualSpacing/>
        <w:jc w:val="center"/>
        <w:rPr>
          <w:rFonts w:ascii="Rubik" w:hAnsi="Rubik" w:cs="Rubik"/>
          <w:i/>
        </w:rPr>
      </w:pPr>
    </w:p>
    <w:p w:rsidR="009768AD" w:rsidRPr="00A251C8" w:rsidRDefault="009768AD" w:rsidP="009768AD">
      <w:pPr>
        <w:ind w:left="360"/>
        <w:contextualSpacing/>
        <w:jc w:val="center"/>
        <w:rPr>
          <w:rFonts w:ascii="Rubik" w:hAnsi="Rubik" w:cs="Rubik"/>
          <w:b/>
          <w:i/>
          <w:noProof/>
          <w:lang w:eastAsia="es-MX"/>
        </w:rPr>
      </w:pPr>
      <w:r w:rsidRPr="00226E37">
        <w:rPr>
          <w:rFonts w:ascii="Rubik" w:hAnsi="Rubik" w:cs="Rubik"/>
          <w:b/>
          <w:noProof/>
          <w:lang w:eastAsia="es-MX"/>
        </w:rPr>
        <w:t>ANEXO 2</w:t>
      </w:r>
    </w:p>
    <w:p w:rsidR="009768AD" w:rsidRPr="00226E37" w:rsidRDefault="009768AD" w:rsidP="009768AD">
      <w:pPr>
        <w:jc w:val="center"/>
        <w:rPr>
          <w:rFonts w:ascii="Rubik" w:hAnsi="Rubik" w:cs="Rubik"/>
          <w:b/>
        </w:rPr>
      </w:pPr>
      <w:r w:rsidRPr="00226E37">
        <w:rPr>
          <w:rFonts w:ascii="Rubik" w:hAnsi="Rubik" w:cs="Rubik"/>
          <w:b/>
        </w:rPr>
        <w:t>“CALENDARIO DE ACTIVIDADES”</w:t>
      </w:r>
    </w:p>
    <w:p w:rsidR="009768AD" w:rsidRPr="00226E37" w:rsidRDefault="009768AD" w:rsidP="009768AD">
      <w:pPr>
        <w:jc w:val="center"/>
        <w:rPr>
          <w:rFonts w:ascii="Rubik" w:hAnsi="Rubik" w:cs="Rubik"/>
          <w:b/>
        </w:rPr>
      </w:pPr>
      <w:r w:rsidRPr="00226E37">
        <w:rPr>
          <w:rFonts w:ascii="Rubik" w:hAnsi="Rubik" w:cs="Rubik"/>
          <w:b/>
        </w:rPr>
        <w:t>(ACTOS)</w:t>
      </w:r>
    </w:p>
    <w:tbl>
      <w:tblPr>
        <w:tblW w:w="5000" w:type="pct"/>
        <w:jc w:val="center"/>
        <w:tblLook w:val="04A0" w:firstRow="1" w:lastRow="0" w:firstColumn="1" w:lastColumn="0" w:noHBand="0" w:noVBand="1"/>
      </w:tblPr>
      <w:tblGrid>
        <w:gridCol w:w="2734"/>
        <w:gridCol w:w="2059"/>
        <w:gridCol w:w="955"/>
        <w:gridCol w:w="3592"/>
      </w:tblGrid>
      <w:tr w:rsidR="009768AD" w:rsidRPr="00226E37" w:rsidTr="009768AD">
        <w:trPr>
          <w:trHeight w:val="240"/>
          <w:jc w:val="center"/>
        </w:trPr>
        <w:tc>
          <w:tcPr>
            <w:tcW w:w="125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A C T O</w:t>
            </w:r>
          </w:p>
        </w:tc>
        <w:tc>
          <w:tcPr>
            <w:tcW w:w="1232"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PERÍODO O DÍA DE TÉRMINO</w:t>
            </w:r>
          </w:p>
        </w:tc>
        <w:tc>
          <w:tcPr>
            <w:tcW w:w="59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HORA</w:t>
            </w:r>
          </w:p>
        </w:tc>
        <w:tc>
          <w:tcPr>
            <w:tcW w:w="1916"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LUGAR</w:t>
            </w:r>
          </w:p>
        </w:tc>
      </w:tr>
      <w:tr w:rsidR="009768AD" w:rsidRPr="00226E37" w:rsidTr="009768AD">
        <w:trPr>
          <w:trHeight w:val="42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Publicación de Convocatoria/Bases</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768AD" w:rsidRPr="00226E37" w:rsidRDefault="00886B11" w:rsidP="009768AD">
            <w:pPr>
              <w:rPr>
                <w:rFonts w:ascii="Rubik" w:hAnsi="Rubik" w:cs="Rubik"/>
              </w:rPr>
            </w:pPr>
            <w:r>
              <w:rPr>
                <w:rFonts w:ascii="Rubik" w:hAnsi="Rubik" w:cs="Rubik"/>
                <w:noProof/>
                <w:lang w:eastAsia="es-MX"/>
              </w:rPr>
              <w:t>14</w:t>
            </w:r>
            <w:r w:rsidR="009768AD">
              <w:rPr>
                <w:rFonts w:ascii="Rubik" w:hAnsi="Rubik" w:cs="Rubik"/>
                <w:noProof/>
                <w:lang w:eastAsia="es-MX"/>
              </w:rPr>
              <w:t xml:space="preserve"> de enero de 2026</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768AD" w:rsidRPr="00226E37" w:rsidRDefault="009768AD" w:rsidP="009768AD">
            <w:pPr>
              <w:tabs>
                <w:tab w:val="left" w:pos="-284"/>
                <w:tab w:val="left" w:pos="9498"/>
              </w:tabs>
              <w:jc w:val="center"/>
              <w:rPr>
                <w:rFonts w:ascii="Rubik" w:hAnsi="Rubik" w:cs="Rubik"/>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9768AD" w:rsidRPr="00226E37" w:rsidRDefault="009768AD" w:rsidP="009768AD">
            <w:pPr>
              <w:tabs>
                <w:tab w:val="left" w:pos="-284"/>
                <w:tab w:val="left" w:pos="9498"/>
              </w:tabs>
              <w:ind w:right="33"/>
              <w:jc w:val="center"/>
              <w:rPr>
                <w:rFonts w:ascii="Rubik" w:hAnsi="Rubik" w:cs="Rubik"/>
              </w:rPr>
            </w:pPr>
            <w:r w:rsidRPr="00226E37">
              <w:rPr>
                <w:rFonts w:ascii="Rubik" w:hAnsi="Rubik" w:cs="Rubik"/>
              </w:rPr>
              <w:t xml:space="preserve">Portal WEB de </w:t>
            </w:r>
            <w:r w:rsidRPr="00226E37">
              <w:rPr>
                <w:rFonts w:ascii="Rubik" w:hAnsi="Rubik" w:cs="Rubik"/>
                <w:b/>
                <w:bCs/>
              </w:rPr>
              <w:t>“SEAPAL VALLARTA”</w:t>
            </w:r>
            <w:r w:rsidRPr="00226E37">
              <w:rPr>
                <w:rFonts w:ascii="Rubik" w:hAnsi="Rubik" w:cs="Rubik"/>
              </w:rPr>
              <w:t xml:space="preserve"> y/o en el “SECG”.</w:t>
            </w:r>
          </w:p>
        </w:tc>
      </w:tr>
      <w:tr w:rsidR="009768AD" w:rsidRPr="00226E37" w:rsidTr="009768AD">
        <w:trPr>
          <w:trHeight w:val="417"/>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Prueba de Jarras</w:t>
            </w:r>
            <w:r>
              <w:rPr>
                <w:rFonts w:ascii="Rubik" w:hAnsi="Rubik" w:cs="Rubik"/>
                <w:b/>
              </w:rPr>
              <w:t>/Visita de Campo</w:t>
            </w:r>
            <w:r w:rsidRPr="00226E37">
              <w:rPr>
                <w:rFonts w:ascii="Rubik" w:hAnsi="Rubik" w:cs="Rubik"/>
                <w:b/>
              </w:rPr>
              <w:t xml:space="preserve"> </w:t>
            </w:r>
          </w:p>
        </w:tc>
        <w:tc>
          <w:tcPr>
            <w:tcW w:w="1232" w:type="pct"/>
            <w:tcBorders>
              <w:top w:val="single" w:sz="6" w:space="0" w:color="000000"/>
              <w:left w:val="single" w:sz="4" w:space="0" w:color="000000"/>
              <w:bottom w:val="single" w:sz="4" w:space="0" w:color="000000"/>
              <w:right w:val="single" w:sz="4" w:space="0" w:color="000000"/>
            </w:tcBorders>
            <w:shd w:val="clear" w:color="auto" w:fill="auto"/>
            <w:hideMark/>
          </w:tcPr>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No aplica</w:t>
            </w:r>
          </w:p>
        </w:tc>
        <w:tc>
          <w:tcPr>
            <w:tcW w:w="598" w:type="pct"/>
            <w:tcBorders>
              <w:top w:val="single" w:sz="4" w:space="0" w:color="000000"/>
              <w:left w:val="single" w:sz="4" w:space="0" w:color="000000"/>
              <w:bottom w:val="single" w:sz="4" w:space="0" w:color="000000"/>
              <w:right w:val="single" w:sz="4" w:space="0" w:color="000000"/>
            </w:tcBorders>
            <w:shd w:val="clear" w:color="auto" w:fill="auto"/>
            <w:hideMark/>
          </w:tcPr>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No aplica</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9768AD" w:rsidRPr="00226E37" w:rsidRDefault="009768AD" w:rsidP="009768AD">
            <w:pPr>
              <w:tabs>
                <w:tab w:val="left" w:pos="-284"/>
                <w:tab w:val="left" w:pos="9498"/>
              </w:tabs>
              <w:ind w:right="33"/>
              <w:jc w:val="center"/>
              <w:rPr>
                <w:rFonts w:ascii="Rubik" w:hAnsi="Rubik" w:cs="Rubik"/>
              </w:rPr>
            </w:pPr>
            <w:r w:rsidRPr="00226E37">
              <w:rPr>
                <w:rFonts w:ascii="Rubik" w:hAnsi="Rubik" w:cs="Rubik"/>
              </w:rPr>
              <w:t>No aplica</w:t>
            </w:r>
          </w:p>
        </w:tc>
      </w:tr>
      <w:tr w:rsidR="009768AD" w:rsidRPr="00226E37" w:rsidTr="009768AD">
        <w:trPr>
          <w:trHeight w:val="960"/>
          <w:jc w:val="center"/>
        </w:trPr>
        <w:tc>
          <w:tcPr>
            <w:tcW w:w="1254"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Recepción de preguntas para Junta Aclaratoria</w:t>
            </w:r>
          </w:p>
        </w:tc>
        <w:tc>
          <w:tcPr>
            <w:tcW w:w="1232"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768AD" w:rsidRPr="00226E37" w:rsidRDefault="009768AD" w:rsidP="00886B11">
            <w:pPr>
              <w:tabs>
                <w:tab w:val="left" w:pos="-284"/>
                <w:tab w:val="left" w:pos="9498"/>
              </w:tabs>
              <w:jc w:val="center"/>
              <w:rPr>
                <w:rFonts w:ascii="Rubik" w:hAnsi="Rubik" w:cs="Rubik"/>
              </w:rPr>
            </w:pPr>
            <w:r>
              <w:rPr>
                <w:rFonts w:ascii="Rubik" w:hAnsi="Rubik" w:cs="Rubik"/>
                <w:noProof/>
                <w:lang w:eastAsia="es-MX"/>
              </w:rPr>
              <w:t>1</w:t>
            </w:r>
            <w:r w:rsidR="00886B11">
              <w:rPr>
                <w:rFonts w:ascii="Rubik" w:hAnsi="Rubik" w:cs="Rubik"/>
                <w:noProof/>
                <w:lang w:eastAsia="es-MX"/>
              </w:rPr>
              <w:t>6</w:t>
            </w:r>
            <w:r w:rsidRPr="00226E37">
              <w:rPr>
                <w:rFonts w:ascii="Rubik" w:hAnsi="Rubik" w:cs="Rubik"/>
                <w:noProof/>
                <w:lang w:eastAsia="es-MX"/>
              </w:rPr>
              <w:t xml:space="preserve"> de </w:t>
            </w:r>
            <w:r>
              <w:rPr>
                <w:rFonts w:ascii="Rubik" w:hAnsi="Rubik" w:cs="Rubik"/>
                <w:noProof/>
                <w:lang w:eastAsia="es-MX"/>
              </w:rPr>
              <w:t>enero</w:t>
            </w:r>
            <w:r w:rsidRPr="00226E37">
              <w:rPr>
                <w:rFonts w:ascii="Rubik" w:hAnsi="Rubik" w:cs="Rubik"/>
                <w:noProof/>
                <w:lang w:eastAsia="es-MX"/>
              </w:rPr>
              <w:t xml:space="preserve"> del 202</w:t>
            </w:r>
            <w:r>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9768AD" w:rsidRPr="00226E37" w:rsidRDefault="009768AD" w:rsidP="001B545A">
            <w:pPr>
              <w:tabs>
                <w:tab w:val="left" w:pos="-284"/>
                <w:tab w:val="left" w:pos="9498"/>
              </w:tabs>
              <w:jc w:val="center"/>
              <w:rPr>
                <w:rFonts w:ascii="Rubik" w:hAnsi="Rubik" w:cs="Rubik"/>
              </w:rPr>
            </w:pPr>
            <w:r w:rsidRPr="00226E37">
              <w:rPr>
                <w:rFonts w:ascii="Rubik" w:hAnsi="Rubik" w:cs="Rubik"/>
              </w:rPr>
              <w:t>A las 1</w:t>
            </w:r>
            <w:r>
              <w:rPr>
                <w:rFonts w:ascii="Rubik" w:hAnsi="Rubik" w:cs="Rubik"/>
              </w:rPr>
              <w:t>0</w:t>
            </w:r>
            <w:r w:rsidRPr="00226E37">
              <w:rPr>
                <w:rFonts w:ascii="Rubik" w:hAnsi="Rubik" w:cs="Rubik"/>
              </w:rPr>
              <w:t>:</w:t>
            </w:r>
            <w:r w:rsidR="001B545A">
              <w:rPr>
                <w:rFonts w:ascii="Rubik" w:hAnsi="Rubik" w:cs="Rubik"/>
              </w:rPr>
              <w:t>2</w:t>
            </w:r>
            <w:r w:rsidRPr="00226E37">
              <w:rPr>
                <w:rFonts w:ascii="Rubik" w:hAnsi="Rubik" w:cs="Rubik"/>
              </w:rPr>
              <w:t>0 horas.</w:t>
            </w:r>
          </w:p>
        </w:tc>
        <w:tc>
          <w:tcPr>
            <w:tcW w:w="1916"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9768AD" w:rsidRPr="00226E37" w:rsidRDefault="009768AD" w:rsidP="009768AD">
            <w:pPr>
              <w:tabs>
                <w:tab w:val="left" w:pos="-284"/>
                <w:tab w:val="left" w:pos="9498"/>
              </w:tabs>
              <w:ind w:right="33"/>
              <w:jc w:val="center"/>
              <w:rPr>
                <w:rFonts w:ascii="Rubik" w:hAnsi="Rubik" w:cs="Rubik"/>
              </w:rPr>
            </w:pPr>
            <w:r w:rsidRPr="00226E37">
              <w:rPr>
                <w:rFonts w:ascii="Rubik" w:hAnsi="Rubik" w:cs="Rubik"/>
              </w:rPr>
              <w:t xml:space="preserve">A través del SECG y/o en el </w:t>
            </w:r>
            <w:r w:rsidRPr="00226E37">
              <w:rPr>
                <w:rFonts w:ascii="Rubik" w:hAnsi="Rubik" w:cs="Rubik"/>
                <w:noProof/>
                <w:lang w:eastAsia="es-MX"/>
              </w:rPr>
              <w:t xml:space="preserve">“DOMICILIO” y/o </w:t>
            </w:r>
            <w:r w:rsidRPr="00226E37">
              <w:rPr>
                <w:rFonts w:ascii="Rubik" w:hAnsi="Rubik" w:cs="Rubik"/>
              </w:rPr>
              <w:t xml:space="preserve">por el correo electrónico </w:t>
            </w:r>
            <w:hyperlink r:id="rId12" w:history="1">
              <w:r w:rsidRPr="00226E37">
                <w:rPr>
                  <w:rFonts w:ascii="Rubik" w:hAnsi="Rubik" w:cs="Rubik"/>
                  <w:color w:val="0563C1"/>
                  <w:u w:val="single"/>
                </w:rPr>
                <w:t xml:space="preserve"> </w:t>
              </w:r>
              <w:hyperlink r:id="rId13" w:history="1">
                <w:r w:rsidRPr="000C06D4">
                  <w:rPr>
                    <w:rStyle w:val="Hipervnculo"/>
                    <w:rFonts w:ascii="Rubik" w:hAnsi="Rubik" w:cs="Rubik"/>
                  </w:rPr>
                  <w:t>adquisiciones@seapal.gob.mx</w:t>
                </w:r>
              </w:hyperlink>
            </w:hyperlink>
            <w:r w:rsidRPr="00226E37">
              <w:rPr>
                <w:rFonts w:ascii="Rubik" w:hAnsi="Rubik" w:cs="Rubik"/>
              </w:rPr>
              <w:t xml:space="preserve"> </w:t>
            </w:r>
          </w:p>
        </w:tc>
      </w:tr>
      <w:tr w:rsidR="009768AD" w:rsidRPr="00226E37" w:rsidTr="009768AD">
        <w:trPr>
          <w:trHeight w:val="460"/>
          <w:jc w:val="center"/>
        </w:trPr>
        <w:tc>
          <w:tcPr>
            <w:tcW w:w="1254" w:type="pct"/>
            <w:tcBorders>
              <w:top w:val="single" w:sz="6" w:space="0" w:color="000000"/>
              <w:left w:val="single" w:sz="6" w:space="0" w:color="000000"/>
              <w:bottom w:val="single" w:sz="4" w:space="0" w:color="000000"/>
              <w:right w:val="single" w:sz="4" w:space="0" w:color="000000"/>
            </w:tcBorders>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Acto de Junta Aclaratoria</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9768AD" w:rsidRPr="00226E37" w:rsidRDefault="00886B11" w:rsidP="009768AD">
            <w:pPr>
              <w:rPr>
                <w:rFonts w:ascii="Rubik" w:hAnsi="Rubik" w:cs="Rubik"/>
              </w:rPr>
            </w:pPr>
            <w:r>
              <w:rPr>
                <w:rFonts w:ascii="Rubik" w:hAnsi="Rubik" w:cs="Rubik"/>
                <w:noProof/>
                <w:lang w:eastAsia="es-MX"/>
              </w:rPr>
              <w:t>21</w:t>
            </w:r>
            <w:r w:rsidR="009768AD" w:rsidRPr="00226E37">
              <w:rPr>
                <w:rFonts w:ascii="Rubik" w:hAnsi="Rubik" w:cs="Rubik"/>
                <w:noProof/>
                <w:lang w:eastAsia="es-MX"/>
              </w:rPr>
              <w:t xml:space="preserve"> de </w:t>
            </w:r>
            <w:r w:rsidR="009768AD">
              <w:rPr>
                <w:rFonts w:ascii="Rubik" w:hAnsi="Rubik" w:cs="Rubik"/>
                <w:noProof/>
                <w:lang w:eastAsia="es-MX"/>
              </w:rPr>
              <w:t>enero</w:t>
            </w:r>
            <w:r w:rsidR="009768AD" w:rsidRPr="00226E37">
              <w:rPr>
                <w:rFonts w:ascii="Rubik" w:hAnsi="Rubik" w:cs="Rubik"/>
                <w:noProof/>
                <w:lang w:eastAsia="es-MX"/>
              </w:rPr>
              <w:t xml:space="preserve"> del 202</w:t>
            </w:r>
            <w:r w:rsidR="009768AD">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9768AD" w:rsidRPr="00226E37" w:rsidRDefault="009768AD" w:rsidP="001B545A">
            <w:pPr>
              <w:tabs>
                <w:tab w:val="left" w:pos="-284"/>
                <w:tab w:val="left" w:pos="9498"/>
              </w:tabs>
              <w:jc w:val="center"/>
              <w:rPr>
                <w:rFonts w:ascii="Rubik" w:hAnsi="Rubik" w:cs="Rubik"/>
              </w:rPr>
            </w:pPr>
            <w:r>
              <w:rPr>
                <w:rFonts w:ascii="Rubik" w:hAnsi="Rubik" w:cs="Rubik"/>
                <w:noProof/>
                <w:lang w:eastAsia="es-MX"/>
              </w:rPr>
              <w:t>A las 10</w:t>
            </w:r>
            <w:r w:rsidRPr="00226E37">
              <w:rPr>
                <w:rFonts w:ascii="Rubik" w:hAnsi="Rubik" w:cs="Rubik"/>
                <w:noProof/>
                <w:lang w:eastAsia="es-MX"/>
              </w:rPr>
              <w:t>:</w:t>
            </w:r>
            <w:r w:rsidR="001B545A">
              <w:rPr>
                <w:rFonts w:ascii="Rubik" w:hAnsi="Rubik" w:cs="Rubik"/>
                <w:noProof/>
                <w:lang w:eastAsia="es-MX"/>
              </w:rPr>
              <w:t>2</w:t>
            </w:r>
            <w:r w:rsidRPr="00226E37">
              <w:rPr>
                <w:rFonts w:ascii="Rubik" w:hAnsi="Rubik" w:cs="Rubik"/>
                <w:noProof/>
                <w:lang w:eastAsia="es-MX"/>
              </w:rPr>
              <w:t>0 horas.</w:t>
            </w:r>
          </w:p>
        </w:tc>
        <w:tc>
          <w:tcPr>
            <w:tcW w:w="1916" w:type="pct"/>
            <w:tcBorders>
              <w:top w:val="single" w:sz="6" w:space="0" w:color="000000"/>
              <w:left w:val="single" w:sz="4" w:space="0" w:color="000000"/>
              <w:bottom w:val="single" w:sz="4" w:space="0" w:color="000000"/>
              <w:right w:val="single" w:sz="6" w:space="0" w:color="000000"/>
            </w:tcBorders>
            <w:vAlign w:val="center"/>
            <w:hideMark/>
          </w:tcPr>
          <w:p w:rsidR="009768AD" w:rsidRPr="00226E37" w:rsidRDefault="009768AD" w:rsidP="009768AD">
            <w:pPr>
              <w:tabs>
                <w:tab w:val="left" w:pos="-284"/>
                <w:tab w:val="left" w:pos="9498"/>
              </w:tabs>
              <w:ind w:right="33"/>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9768AD" w:rsidRPr="00226E37" w:rsidTr="009768AD">
        <w:trPr>
          <w:trHeight w:val="60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 xml:space="preserve">Acto de Presentación y Apertura de Proposiciones. </w:t>
            </w:r>
          </w:p>
        </w:tc>
        <w:tc>
          <w:tcPr>
            <w:tcW w:w="1232" w:type="pct"/>
            <w:tcBorders>
              <w:top w:val="single" w:sz="6" w:space="0" w:color="000000"/>
              <w:left w:val="single" w:sz="4" w:space="0" w:color="000000"/>
              <w:bottom w:val="single" w:sz="4" w:space="0" w:color="000000"/>
              <w:right w:val="single" w:sz="4" w:space="0" w:color="000000"/>
            </w:tcBorders>
            <w:vAlign w:val="center"/>
            <w:hideMark/>
          </w:tcPr>
          <w:p w:rsidR="009768AD" w:rsidRPr="00226E37" w:rsidRDefault="009768AD" w:rsidP="00886B11">
            <w:pPr>
              <w:rPr>
                <w:rFonts w:ascii="Rubik" w:hAnsi="Rubik" w:cs="Rubik"/>
              </w:rPr>
            </w:pPr>
            <w:r>
              <w:rPr>
                <w:rFonts w:ascii="Rubik" w:hAnsi="Rubik" w:cs="Rubik"/>
                <w:noProof/>
                <w:lang w:eastAsia="es-MX"/>
              </w:rPr>
              <w:t>2</w:t>
            </w:r>
            <w:r w:rsidR="00886B11">
              <w:rPr>
                <w:rFonts w:ascii="Rubik" w:hAnsi="Rubik" w:cs="Rubik"/>
                <w:noProof/>
                <w:lang w:eastAsia="es-MX"/>
              </w:rPr>
              <w:t>6</w:t>
            </w:r>
            <w:r w:rsidRPr="00226E37">
              <w:rPr>
                <w:rFonts w:ascii="Rubik" w:hAnsi="Rubik" w:cs="Rubik"/>
                <w:noProof/>
                <w:lang w:eastAsia="es-MX"/>
              </w:rPr>
              <w:t xml:space="preserve"> de </w:t>
            </w:r>
            <w:r>
              <w:rPr>
                <w:rFonts w:ascii="Rubik" w:hAnsi="Rubik" w:cs="Rubik"/>
                <w:noProof/>
                <w:lang w:eastAsia="es-MX"/>
              </w:rPr>
              <w:t>enero</w:t>
            </w:r>
            <w:r w:rsidRPr="00226E37">
              <w:rPr>
                <w:rFonts w:ascii="Rubik" w:hAnsi="Rubik" w:cs="Rubik"/>
                <w:noProof/>
                <w:lang w:eastAsia="es-MX"/>
              </w:rPr>
              <w:t xml:space="preserve"> del 202</w:t>
            </w:r>
            <w:r>
              <w:rPr>
                <w:rFonts w:ascii="Rubik" w:hAnsi="Rubik" w:cs="Rubik"/>
                <w:noProof/>
                <w:lang w:eastAsia="es-MX"/>
              </w:rPr>
              <w:t>6</w:t>
            </w:r>
          </w:p>
        </w:tc>
        <w:tc>
          <w:tcPr>
            <w:tcW w:w="598" w:type="pct"/>
            <w:tcBorders>
              <w:top w:val="single" w:sz="6" w:space="0" w:color="000000"/>
              <w:left w:val="single" w:sz="4" w:space="0" w:color="000000"/>
              <w:bottom w:val="single" w:sz="4" w:space="0" w:color="000000"/>
              <w:right w:val="single" w:sz="4" w:space="0" w:color="000000"/>
            </w:tcBorders>
            <w:vAlign w:val="center"/>
            <w:hideMark/>
          </w:tcPr>
          <w:p w:rsidR="009768AD" w:rsidRPr="00226E37" w:rsidRDefault="009768AD" w:rsidP="001B545A">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1B545A">
              <w:rPr>
                <w:rFonts w:ascii="Rubik" w:hAnsi="Rubik" w:cs="Rubik"/>
                <w:noProof/>
                <w:lang w:eastAsia="es-MX"/>
              </w:rPr>
              <w:t>2</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9768AD" w:rsidRPr="00226E37" w:rsidRDefault="009768AD" w:rsidP="009768AD">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9768AD" w:rsidRPr="00226E37" w:rsidTr="009768AD">
        <w:trPr>
          <w:trHeight w:val="460"/>
          <w:jc w:val="center"/>
        </w:trPr>
        <w:tc>
          <w:tcPr>
            <w:tcW w:w="1254" w:type="pct"/>
            <w:tcBorders>
              <w:top w:val="single" w:sz="4" w:space="0" w:color="000000"/>
              <w:left w:val="single" w:sz="6" w:space="0" w:color="000000"/>
              <w:bottom w:val="single" w:sz="4" w:space="0" w:color="000000"/>
              <w:right w:val="single" w:sz="4" w:space="0" w:color="000000"/>
            </w:tcBorders>
            <w:vAlign w:val="center"/>
            <w:hideMark/>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t>Fallo de la convocatoria.</w:t>
            </w:r>
          </w:p>
        </w:tc>
        <w:tc>
          <w:tcPr>
            <w:tcW w:w="1232" w:type="pct"/>
            <w:tcBorders>
              <w:top w:val="single" w:sz="6" w:space="0" w:color="000000"/>
              <w:left w:val="single" w:sz="4" w:space="0" w:color="000000"/>
              <w:bottom w:val="single" w:sz="6" w:space="0" w:color="000000"/>
              <w:right w:val="single" w:sz="4" w:space="0" w:color="000000"/>
            </w:tcBorders>
            <w:vAlign w:val="center"/>
            <w:hideMark/>
          </w:tcPr>
          <w:p w:rsidR="009768AD" w:rsidRPr="00226E37" w:rsidRDefault="009768AD" w:rsidP="00886B11">
            <w:pPr>
              <w:rPr>
                <w:rFonts w:ascii="Rubik" w:hAnsi="Rubik" w:cs="Rubik"/>
              </w:rPr>
            </w:pPr>
            <w:r>
              <w:rPr>
                <w:rFonts w:ascii="Rubik" w:hAnsi="Rubik" w:cs="Rubik"/>
                <w:noProof/>
                <w:lang w:eastAsia="es-MX"/>
              </w:rPr>
              <w:t>2</w:t>
            </w:r>
            <w:r w:rsidR="00886B11">
              <w:rPr>
                <w:rFonts w:ascii="Rubik" w:hAnsi="Rubik" w:cs="Rubik"/>
                <w:noProof/>
                <w:lang w:eastAsia="es-MX"/>
              </w:rPr>
              <w:t>8</w:t>
            </w:r>
            <w:r w:rsidRPr="00226E37">
              <w:rPr>
                <w:rFonts w:ascii="Rubik" w:hAnsi="Rubik" w:cs="Rubik"/>
                <w:noProof/>
                <w:lang w:eastAsia="es-MX"/>
              </w:rPr>
              <w:t xml:space="preserve"> de </w:t>
            </w:r>
            <w:r>
              <w:rPr>
                <w:rFonts w:ascii="Rubik" w:hAnsi="Rubik" w:cs="Rubik"/>
                <w:noProof/>
                <w:lang w:eastAsia="es-MX"/>
              </w:rPr>
              <w:t>enero</w:t>
            </w:r>
            <w:r w:rsidRPr="00226E37">
              <w:rPr>
                <w:rFonts w:ascii="Rubik" w:hAnsi="Rubik" w:cs="Rubik"/>
                <w:noProof/>
                <w:lang w:eastAsia="es-MX"/>
              </w:rPr>
              <w:t xml:space="preserve"> del 202</w:t>
            </w:r>
            <w:r>
              <w:rPr>
                <w:rFonts w:ascii="Rubik" w:hAnsi="Rubik" w:cs="Rubik"/>
                <w:noProof/>
                <w:lang w:eastAsia="es-MX"/>
              </w:rPr>
              <w:t>6</w:t>
            </w:r>
          </w:p>
        </w:tc>
        <w:tc>
          <w:tcPr>
            <w:tcW w:w="598" w:type="pct"/>
            <w:tcBorders>
              <w:top w:val="single" w:sz="6" w:space="0" w:color="000000"/>
              <w:left w:val="single" w:sz="4" w:space="0" w:color="000000"/>
              <w:bottom w:val="single" w:sz="6" w:space="0" w:color="000000"/>
              <w:right w:val="single" w:sz="4" w:space="0" w:color="000000"/>
            </w:tcBorders>
            <w:vAlign w:val="center"/>
            <w:hideMark/>
          </w:tcPr>
          <w:p w:rsidR="009768AD" w:rsidRPr="00226E37" w:rsidRDefault="009768AD" w:rsidP="001B545A">
            <w:pPr>
              <w:tabs>
                <w:tab w:val="left" w:pos="-284"/>
                <w:tab w:val="left" w:pos="9498"/>
              </w:tabs>
              <w:jc w:val="center"/>
              <w:rPr>
                <w:rFonts w:ascii="Rubik" w:hAnsi="Rubik" w:cs="Rubik"/>
              </w:rPr>
            </w:pPr>
            <w:r w:rsidRPr="00226E37">
              <w:rPr>
                <w:rFonts w:ascii="Rubik" w:hAnsi="Rubik" w:cs="Rubik"/>
                <w:noProof/>
                <w:lang w:eastAsia="es-MX"/>
              </w:rPr>
              <w:t xml:space="preserve">A las </w:t>
            </w:r>
            <w:r>
              <w:rPr>
                <w:rFonts w:ascii="Rubik" w:hAnsi="Rubik" w:cs="Rubik"/>
                <w:noProof/>
                <w:lang w:eastAsia="es-MX"/>
              </w:rPr>
              <w:t>10</w:t>
            </w:r>
            <w:r w:rsidRPr="00226E37">
              <w:rPr>
                <w:rFonts w:ascii="Rubik" w:hAnsi="Rubik" w:cs="Rubik"/>
                <w:noProof/>
                <w:lang w:eastAsia="es-MX"/>
              </w:rPr>
              <w:t>:</w:t>
            </w:r>
            <w:r w:rsidR="001B545A">
              <w:rPr>
                <w:rFonts w:ascii="Rubik" w:hAnsi="Rubik" w:cs="Rubik"/>
                <w:noProof/>
                <w:lang w:eastAsia="es-MX"/>
              </w:rPr>
              <w:t>2</w:t>
            </w:r>
            <w:r w:rsidRPr="00226E37">
              <w:rPr>
                <w:rFonts w:ascii="Rubik" w:hAnsi="Rubik" w:cs="Rubik"/>
                <w:noProof/>
                <w:lang w:eastAsia="es-MX"/>
              </w:rPr>
              <w:t>0 horas.</w:t>
            </w:r>
          </w:p>
        </w:tc>
        <w:tc>
          <w:tcPr>
            <w:tcW w:w="1916" w:type="pct"/>
            <w:tcBorders>
              <w:top w:val="single" w:sz="4" w:space="0" w:color="000000"/>
              <w:left w:val="single" w:sz="4" w:space="0" w:color="000000"/>
              <w:bottom w:val="single" w:sz="4" w:space="0" w:color="000000"/>
              <w:right w:val="single" w:sz="6" w:space="0" w:color="000000"/>
            </w:tcBorders>
            <w:vAlign w:val="center"/>
            <w:hideMark/>
          </w:tcPr>
          <w:p w:rsidR="009768AD" w:rsidRPr="00226E37" w:rsidRDefault="009768AD" w:rsidP="009768AD">
            <w:pPr>
              <w:tabs>
                <w:tab w:val="left" w:pos="-284"/>
                <w:tab w:val="left" w:pos="9498"/>
              </w:tabs>
              <w:jc w:val="center"/>
              <w:rPr>
                <w:rFonts w:ascii="Rubik" w:hAnsi="Rubik" w:cs="Rubik"/>
              </w:rPr>
            </w:pPr>
            <w:r w:rsidRPr="00226E37">
              <w:rPr>
                <w:rFonts w:ascii="Rubik" w:hAnsi="Rubik" w:cs="Rubik"/>
                <w:noProof/>
                <w:lang w:eastAsia="es-MX"/>
              </w:rPr>
              <w:t xml:space="preserve">En la sala de juntas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r w:rsidR="009768AD" w:rsidRPr="00226E37" w:rsidTr="009768AD">
        <w:trPr>
          <w:trHeight w:val="460"/>
          <w:jc w:val="center"/>
        </w:trPr>
        <w:tc>
          <w:tcPr>
            <w:tcW w:w="1254" w:type="pct"/>
            <w:tcBorders>
              <w:top w:val="single" w:sz="4" w:space="0" w:color="000000"/>
              <w:left w:val="single" w:sz="6" w:space="0" w:color="000000"/>
              <w:bottom w:val="single" w:sz="6" w:space="0" w:color="000000"/>
              <w:right w:val="single" w:sz="4" w:space="0" w:color="000000"/>
            </w:tcBorders>
            <w:vAlign w:val="center"/>
          </w:tcPr>
          <w:p w:rsidR="009768AD" w:rsidRPr="00226E37" w:rsidRDefault="009768AD" w:rsidP="009768AD">
            <w:pPr>
              <w:tabs>
                <w:tab w:val="left" w:pos="-284"/>
                <w:tab w:val="left" w:pos="9498"/>
              </w:tabs>
              <w:ind w:right="51"/>
              <w:jc w:val="center"/>
              <w:rPr>
                <w:rFonts w:ascii="Rubik" w:hAnsi="Rubik" w:cs="Rubik"/>
                <w:b/>
              </w:rPr>
            </w:pPr>
            <w:r w:rsidRPr="00226E37">
              <w:rPr>
                <w:rFonts w:ascii="Rubik" w:hAnsi="Rubik" w:cs="Rubik"/>
                <w:b/>
              </w:rPr>
              <w:lastRenderedPageBreak/>
              <w:t>Firma del Contrato.</w:t>
            </w:r>
          </w:p>
        </w:tc>
        <w:tc>
          <w:tcPr>
            <w:tcW w:w="1232" w:type="pct"/>
            <w:tcBorders>
              <w:top w:val="single" w:sz="6" w:space="0" w:color="000000"/>
              <w:left w:val="single" w:sz="4" w:space="0" w:color="000000"/>
              <w:bottom w:val="single" w:sz="4" w:space="0" w:color="000000"/>
              <w:right w:val="single" w:sz="4" w:space="0" w:color="000000"/>
            </w:tcBorders>
            <w:vAlign w:val="center"/>
          </w:tcPr>
          <w:p w:rsidR="009768AD" w:rsidRPr="00226E37" w:rsidRDefault="009768AD" w:rsidP="009768AD">
            <w:pPr>
              <w:rPr>
                <w:rFonts w:ascii="Rubik" w:hAnsi="Rubik" w:cs="Rubik"/>
              </w:rPr>
            </w:pPr>
            <w:r>
              <w:rPr>
                <w:rFonts w:ascii="Rubik" w:hAnsi="Rubik" w:cs="Rubik"/>
              </w:rPr>
              <w:t>10</w:t>
            </w:r>
            <w:r w:rsidRPr="00226E37">
              <w:rPr>
                <w:rFonts w:ascii="Rubik" w:hAnsi="Rubik" w:cs="Rubik"/>
              </w:rPr>
              <w:t xml:space="preserve">  días hábiles</w:t>
            </w:r>
            <w:r w:rsidRPr="00226E37">
              <w:rPr>
                <w:rFonts w:ascii="Rubik" w:hAnsi="Rubik" w:cs="Rubik"/>
                <w:lang w:val="es-ES"/>
              </w:rPr>
              <w:t xml:space="preserve"> posteriores a partir de la fecha de la notificación de la resolución de adjudicación o fallo</w:t>
            </w:r>
          </w:p>
        </w:tc>
        <w:tc>
          <w:tcPr>
            <w:tcW w:w="598" w:type="pct"/>
            <w:tcBorders>
              <w:top w:val="single" w:sz="6" w:space="0" w:color="000000"/>
              <w:left w:val="single" w:sz="4" w:space="0" w:color="000000"/>
              <w:bottom w:val="single" w:sz="4" w:space="0" w:color="000000"/>
              <w:right w:val="single" w:sz="4" w:space="0" w:color="000000"/>
            </w:tcBorders>
            <w:vAlign w:val="center"/>
          </w:tcPr>
          <w:p w:rsidR="009768AD" w:rsidRPr="00226E37" w:rsidRDefault="009768AD" w:rsidP="009768AD">
            <w:pPr>
              <w:tabs>
                <w:tab w:val="left" w:pos="-284"/>
                <w:tab w:val="left" w:pos="9498"/>
              </w:tabs>
              <w:jc w:val="center"/>
              <w:rPr>
                <w:rFonts w:ascii="Rubik" w:hAnsi="Rubik" w:cs="Rubik"/>
                <w:noProof/>
                <w:lang w:eastAsia="es-MX"/>
              </w:rPr>
            </w:pPr>
            <w:r w:rsidRPr="00226E37">
              <w:rPr>
                <w:rFonts w:ascii="Rubik" w:hAnsi="Rubik" w:cs="Rubik"/>
                <w:noProof/>
                <w:lang w:eastAsia="es-MX"/>
              </w:rPr>
              <w:t>No aplica</w:t>
            </w:r>
          </w:p>
        </w:tc>
        <w:tc>
          <w:tcPr>
            <w:tcW w:w="1916" w:type="pct"/>
            <w:tcBorders>
              <w:top w:val="single" w:sz="4" w:space="0" w:color="000000"/>
              <w:left w:val="single" w:sz="4" w:space="0" w:color="000000"/>
              <w:bottom w:val="single" w:sz="6" w:space="0" w:color="000000"/>
              <w:right w:val="single" w:sz="6" w:space="0" w:color="000000"/>
            </w:tcBorders>
            <w:vAlign w:val="center"/>
          </w:tcPr>
          <w:p w:rsidR="009768AD" w:rsidRPr="00226E37" w:rsidRDefault="009768AD" w:rsidP="009768AD">
            <w:pPr>
              <w:tabs>
                <w:tab w:val="left" w:pos="-284"/>
                <w:tab w:val="left" w:pos="9498"/>
              </w:tabs>
              <w:jc w:val="center"/>
              <w:rPr>
                <w:rFonts w:ascii="Rubik" w:hAnsi="Rubik" w:cs="Rubik"/>
                <w:noProof/>
                <w:lang w:eastAsia="es-MX"/>
              </w:rPr>
            </w:pPr>
            <w:r w:rsidRPr="00226E37">
              <w:rPr>
                <w:rFonts w:ascii="Rubik" w:hAnsi="Rubik" w:cs="Rubik"/>
                <w:noProof/>
                <w:lang w:eastAsia="es-MX"/>
              </w:rPr>
              <w:t xml:space="preserve">En la Oficina de la </w:t>
            </w:r>
            <w:r w:rsidRPr="00226E37">
              <w:rPr>
                <w:rFonts w:ascii="Rubik" w:hAnsi="Rubik" w:cs="Rubik"/>
                <w:b/>
                <w:bCs/>
                <w:noProof/>
                <w:lang w:eastAsia="es-MX"/>
              </w:rPr>
              <w:t>“CONVOCANTE”</w:t>
            </w:r>
            <w:r w:rsidRPr="00226E37">
              <w:rPr>
                <w:rFonts w:ascii="Rubik" w:hAnsi="Rubik" w:cs="Rubik"/>
                <w:noProof/>
                <w:lang w:eastAsia="es-MX"/>
              </w:rPr>
              <w:t>, ubicada en la Avenida Francisco Villa s/n, esquina con calle Manuel Ávila Camacho, colonia Lázaro Cárdenas, C.P. 48330, en la ciudad de Puerto Vallarta, Jalisco</w:t>
            </w:r>
          </w:p>
        </w:tc>
      </w:tr>
    </w:tbl>
    <w:p w:rsidR="009768AD" w:rsidRPr="00226E37" w:rsidRDefault="009768AD" w:rsidP="009768AD">
      <w:pP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jc w:val="center"/>
        <w:rPr>
          <w:rFonts w:ascii="Rubik" w:hAnsi="Rubik" w:cs="Rubik"/>
          <w:b/>
          <w:bCs/>
          <w:noProof/>
          <w:lang w:eastAsia="es-MX"/>
        </w:rPr>
      </w:pPr>
    </w:p>
    <w:p w:rsidR="009768AD" w:rsidRDefault="009768AD" w:rsidP="009768AD">
      <w:pPr>
        <w:rPr>
          <w:rFonts w:ascii="Rubik" w:hAnsi="Rubik" w:cs="Rubik"/>
          <w:b/>
          <w:bCs/>
          <w:noProof/>
          <w:lang w:eastAsia="es-MX"/>
        </w:rPr>
      </w:pPr>
    </w:p>
    <w:p w:rsidR="009768AD" w:rsidRDefault="009768AD" w:rsidP="009768AD">
      <w:pPr>
        <w:rPr>
          <w:rFonts w:ascii="Rubik" w:hAnsi="Rubik" w:cs="Rubik"/>
          <w:b/>
          <w:bCs/>
          <w:noProof/>
          <w:lang w:eastAsia="es-MX"/>
        </w:rPr>
      </w:pPr>
    </w:p>
    <w:p w:rsidR="009768AD" w:rsidRPr="00226E37" w:rsidRDefault="009768AD" w:rsidP="009768AD">
      <w:pPr>
        <w:rPr>
          <w:rFonts w:ascii="Rubik" w:hAnsi="Rubik" w:cs="Rubik"/>
          <w:b/>
          <w:bCs/>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Default="009768AD" w:rsidP="009768AD">
      <w:pPr>
        <w:jc w:val="center"/>
        <w:rPr>
          <w:rFonts w:ascii="Rubik" w:hAnsi="Rubik" w:cs="Rubik"/>
          <w:noProof/>
          <w:lang w:eastAsia="es-MX"/>
        </w:rPr>
      </w:pPr>
    </w:p>
    <w:p w:rsidR="009768AD" w:rsidRPr="00381BAB" w:rsidRDefault="009768AD" w:rsidP="009768AD">
      <w:pPr>
        <w:jc w:val="center"/>
        <w:rPr>
          <w:rFonts w:ascii="Rubik" w:hAnsi="Rubik" w:cs="Rubik"/>
          <w:b/>
          <w:noProof/>
          <w:lang w:eastAsia="es-MX"/>
        </w:rPr>
      </w:pPr>
      <w:r w:rsidRPr="00381BAB">
        <w:rPr>
          <w:rFonts w:ascii="Rubik" w:hAnsi="Rubik" w:cs="Rubik"/>
          <w:b/>
          <w:noProof/>
          <w:lang w:eastAsia="es-MX"/>
        </w:rPr>
        <w:t>“ANEXO 3”</w:t>
      </w:r>
    </w:p>
    <w:p w:rsidR="009768AD" w:rsidRPr="000A3C40" w:rsidRDefault="009768AD" w:rsidP="009768AD">
      <w:pPr>
        <w:jc w:val="center"/>
        <w:rPr>
          <w:rFonts w:ascii="Rubik" w:hAnsi="Rubik" w:cs="Rubik"/>
          <w:b/>
          <w:noProof/>
          <w:sz w:val="22"/>
          <w:szCs w:val="22"/>
          <w:lang w:eastAsia="es-MX"/>
        </w:rPr>
      </w:pPr>
      <w:r w:rsidRPr="000A3C40">
        <w:rPr>
          <w:rFonts w:ascii="Rubik" w:hAnsi="Rubik" w:cs="Rubik"/>
          <w:b/>
          <w:noProof/>
          <w:sz w:val="22"/>
          <w:szCs w:val="22"/>
          <w:lang w:eastAsia="es-MX"/>
        </w:rPr>
        <w:t>“ESPECIFICACIONES DEL BIEN Y/O SERVICIO”</w:t>
      </w:r>
    </w:p>
    <w:p w:rsidR="009768AD" w:rsidRPr="00B60A24" w:rsidRDefault="009768AD" w:rsidP="009768AD">
      <w:pPr>
        <w:jc w:val="both"/>
        <w:rPr>
          <w:rFonts w:ascii="Rubik" w:hAnsi="Rubik" w:cs="Rubik"/>
          <w:b/>
          <w:sz w:val="22"/>
          <w:szCs w:val="22"/>
        </w:rPr>
      </w:pPr>
    </w:p>
    <w:tbl>
      <w:tblPr>
        <w:tblStyle w:val="Tablaconcuadrcula7"/>
        <w:tblW w:w="0" w:type="auto"/>
        <w:tblLook w:val="04A0" w:firstRow="1" w:lastRow="0" w:firstColumn="1" w:lastColumn="0" w:noHBand="0" w:noVBand="1"/>
      </w:tblPr>
      <w:tblGrid>
        <w:gridCol w:w="1219"/>
        <w:gridCol w:w="1402"/>
        <w:gridCol w:w="2510"/>
        <w:gridCol w:w="4215"/>
      </w:tblGrid>
      <w:tr w:rsidR="009768AD" w:rsidRPr="00B60A24" w:rsidTr="009768AD">
        <w:trPr>
          <w:trHeight w:val="358"/>
        </w:trPr>
        <w:tc>
          <w:tcPr>
            <w:tcW w:w="1219" w:type="dxa"/>
          </w:tcPr>
          <w:p w:rsidR="009768AD" w:rsidRPr="00B60A24" w:rsidRDefault="009768AD" w:rsidP="009768AD">
            <w:pPr>
              <w:jc w:val="center"/>
              <w:rPr>
                <w:rFonts w:ascii="Rubik" w:hAnsi="Rubik" w:cs="Rubik"/>
                <w:i/>
                <w:sz w:val="22"/>
                <w:szCs w:val="22"/>
              </w:rPr>
            </w:pPr>
            <w:r w:rsidRPr="00B60A24">
              <w:rPr>
                <w:rFonts w:ascii="Rubik" w:hAnsi="Rubik" w:cs="Rubik"/>
                <w:b/>
                <w:sz w:val="22"/>
                <w:szCs w:val="22"/>
              </w:rPr>
              <w:t>PARTIDA</w:t>
            </w:r>
          </w:p>
        </w:tc>
        <w:tc>
          <w:tcPr>
            <w:tcW w:w="1402" w:type="dxa"/>
          </w:tcPr>
          <w:p w:rsidR="009768AD" w:rsidRPr="00B60A24" w:rsidRDefault="009768AD" w:rsidP="009768AD">
            <w:pPr>
              <w:jc w:val="center"/>
              <w:rPr>
                <w:rFonts w:ascii="Rubik" w:hAnsi="Rubik" w:cs="Rubik"/>
                <w:i/>
                <w:sz w:val="22"/>
                <w:szCs w:val="22"/>
              </w:rPr>
            </w:pPr>
            <w:r w:rsidRPr="00B60A24">
              <w:rPr>
                <w:rFonts w:ascii="Rubik" w:hAnsi="Rubik" w:cs="Rubik"/>
                <w:b/>
                <w:sz w:val="22"/>
                <w:szCs w:val="22"/>
              </w:rPr>
              <w:t>CANTIDAD</w:t>
            </w:r>
          </w:p>
        </w:tc>
        <w:tc>
          <w:tcPr>
            <w:tcW w:w="2510" w:type="dxa"/>
          </w:tcPr>
          <w:p w:rsidR="009768AD" w:rsidRPr="00B60A24" w:rsidRDefault="009768AD" w:rsidP="009768AD">
            <w:pPr>
              <w:jc w:val="center"/>
              <w:rPr>
                <w:rFonts w:ascii="Rubik" w:hAnsi="Rubik" w:cs="Rubik"/>
                <w:b/>
                <w:i/>
                <w:sz w:val="22"/>
                <w:szCs w:val="22"/>
              </w:rPr>
            </w:pPr>
            <w:r w:rsidRPr="00B60A24">
              <w:rPr>
                <w:rFonts w:ascii="Rubik" w:hAnsi="Rubik" w:cs="Rubik"/>
                <w:b/>
                <w:sz w:val="22"/>
                <w:szCs w:val="22"/>
              </w:rPr>
              <w:t>UNIDAD</w:t>
            </w:r>
          </w:p>
        </w:tc>
        <w:tc>
          <w:tcPr>
            <w:tcW w:w="4215" w:type="dxa"/>
          </w:tcPr>
          <w:p w:rsidR="009768AD" w:rsidRPr="00B60A24" w:rsidRDefault="009768AD" w:rsidP="009768AD">
            <w:pPr>
              <w:jc w:val="center"/>
              <w:rPr>
                <w:rFonts w:ascii="Rubik" w:hAnsi="Rubik" w:cs="Rubik"/>
                <w:sz w:val="22"/>
                <w:szCs w:val="22"/>
              </w:rPr>
            </w:pPr>
            <w:r w:rsidRPr="00B60A24">
              <w:rPr>
                <w:rFonts w:ascii="Rubik" w:hAnsi="Rubik" w:cs="Rubik"/>
                <w:b/>
                <w:sz w:val="22"/>
                <w:szCs w:val="22"/>
              </w:rPr>
              <w:t xml:space="preserve">ESPECIFICACIONES </w:t>
            </w:r>
          </w:p>
        </w:tc>
      </w:tr>
      <w:tr w:rsidR="009768AD" w:rsidRPr="00B60A24" w:rsidTr="009768AD">
        <w:trPr>
          <w:trHeight w:val="358"/>
        </w:trPr>
        <w:tc>
          <w:tcPr>
            <w:tcW w:w="1219" w:type="dxa"/>
          </w:tcPr>
          <w:p w:rsidR="009768AD" w:rsidRPr="00102524" w:rsidRDefault="009768AD" w:rsidP="009768AD">
            <w:pPr>
              <w:jc w:val="center"/>
              <w:rPr>
                <w:rFonts w:ascii="Rubik" w:hAnsi="Rubik" w:cs="Rubik"/>
                <w:sz w:val="22"/>
                <w:szCs w:val="22"/>
              </w:rPr>
            </w:pPr>
          </w:p>
          <w:p w:rsidR="009768AD" w:rsidRPr="00102524" w:rsidRDefault="009768AD" w:rsidP="009768AD">
            <w:pPr>
              <w:jc w:val="center"/>
              <w:rPr>
                <w:rFonts w:ascii="Rubik" w:hAnsi="Rubik" w:cs="Rubik"/>
                <w:sz w:val="22"/>
                <w:szCs w:val="22"/>
              </w:rPr>
            </w:pPr>
            <w:r w:rsidRPr="00102524">
              <w:rPr>
                <w:rFonts w:ascii="Rubik" w:hAnsi="Rubik" w:cs="Rubik"/>
                <w:sz w:val="22"/>
                <w:szCs w:val="22"/>
              </w:rPr>
              <w:t>1</w:t>
            </w:r>
          </w:p>
          <w:p w:rsidR="009768AD" w:rsidRPr="00102524" w:rsidRDefault="009768AD" w:rsidP="009768AD">
            <w:pPr>
              <w:jc w:val="center"/>
              <w:rPr>
                <w:rFonts w:ascii="Rubik" w:hAnsi="Rubik" w:cs="Rubik"/>
                <w:sz w:val="22"/>
                <w:szCs w:val="22"/>
              </w:rPr>
            </w:pP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Pr>
                <w:rFonts w:ascii="Rubik" w:hAnsi="Rubik" w:cs="Rubik"/>
                <w:color w:val="000000"/>
                <w:sz w:val="22"/>
                <w:szCs w:val="22"/>
              </w:rPr>
              <w:t>205,200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LITROS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GASOLINA MAGNA</w:t>
            </w:r>
          </w:p>
        </w:tc>
      </w:tr>
      <w:tr w:rsidR="009768AD" w:rsidRPr="00B60A24" w:rsidTr="009768AD">
        <w:trPr>
          <w:trHeight w:val="358"/>
        </w:trPr>
        <w:tc>
          <w:tcPr>
            <w:tcW w:w="1219" w:type="dxa"/>
          </w:tcPr>
          <w:p w:rsidR="009768AD" w:rsidRPr="00102524" w:rsidRDefault="009768AD" w:rsidP="009768AD">
            <w:pPr>
              <w:jc w:val="center"/>
              <w:rPr>
                <w:rFonts w:ascii="Rubik" w:hAnsi="Rubik" w:cs="Rubik"/>
                <w:sz w:val="22"/>
                <w:szCs w:val="22"/>
              </w:rPr>
            </w:pPr>
            <w:r w:rsidRPr="00102524">
              <w:rPr>
                <w:rFonts w:ascii="Rubik" w:hAnsi="Rubik" w:cs="Rubik"/>
                <w:sz w:val="22"/>
                <w:szCs w:val="22"/>
              </w:rPr>
              <w:t>2</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Pr>
                <w:rFonts w:ascii="Rubik" w:hAnsi="Rubik" w:cs="Rubik"/>
                <w:color w:val="000000"/>
                <w:sz w:val="22"/>
                <w:szCs w:val="22"/>
              </w:rPr>
              <w:t>280,800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LITROS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GASOLINA PREMIUM</w:t>
            </w:r>
          </w:p>
        </w:tc>
      </w:tr>
      <w:tr w:rsidR="009768AD" w:rsidRPr="00B60A24" w:rsidTr="009768AD">
        <w:trPr>
          <w:trHeight w:val="358"/>
        </w:trPr>
        <w:tc>
          <w:tcPr>
            <w:tcW w:w="1219" w:type="dxa"/>
          </w:tcPr>
          <w:p w:rsidR="009768AD" w:rsidRPr="00102524" w:rsidRDefault="009768AD" w:rsidP="009768AD">
            <w:pPr>
              <w:jc w:val="center"/>
              <w:rPr>
                <w:rFonts w:ascii="Rubik" w:hAnsi="Rubik" w:cs="Rubik"/>
                <w:sz w:val="22"/>
                <w:szCs w:val="22"/>
              </w:rPr>
            </w:pPr>
            <w:r w:rsidRPr="00102524">
              <w:rPr>
                <w:rFonts w:ascii="Rubik" w:hAnsi="Rubik" w:cs="Rubik"/>
                <w:sz w:val="22"/>
                <w:szCs w:val="22"/>
              </w:rPr>
              <w:t>3</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Pr>
                <w:rFonts w:ascii="Rubik" w:hAnsi="Rubik" w:cs="Rubik"/>
                <w:color w:val="000000"/>
                <w:sz w:val="22"/>
                <w:szCs w:val="22"/>
              </w:rPr>
              <w:t>270,000</w:t>
            </w:r>
          </w:p>
        </w:tc>
        <w:tc>
          <w:tcPr>
            <w:tcW w:w="2510" w:type="dxa"/>
            <w:tcBorders>
              <w:top w:val="single" w:sz="4" w:space="0" w:color="auto"/>
              <w:left w:val="single" w:sz="4" w:space="0" w:color="auto"/>
              <w:bottom w:val="single" w:sz="4" w:space="0" w:color="auto"/>
              <w:right w:val="single" w:sz="4" w:space="0" w:color="auto"/>
            </w:tcBorders>
            <w:shd w:val="clear" w:color="auto" w:fill="auto"/>
            <w:vAlign w:val="center"/>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LITROS</w:t>
            </w:r>
          </w:p>
        </w:tc>
        <w:tc>
          <w:tcPr>
            <w:tcW w:w="4215" w:type="dxa"/>
            <w:tcBorders>
              <w:top w:val="single" w:sz="4" w:space="0" w:color="auto"/>
              <w:left w:val="single" w:sz="4" w:space="0" w:color="auto"/>
              <w:bottom w:val="single" w:sz="4" w:space="0" w:color="auto"/>
              <w:right w:val="single" w:sz="4" w:space="0" w:color="auto"/>
            </w:tcBorders>
            <w:shd w:val="clear" w:color="auto" w:fill="auto"/>
            <w:vAlign w:val="bottom"/>
          </w:tcPr>
          <w:p w:rsidR="009768AD" w:rsidRPr="00102524" w:rsidRDefault="009768AD" w:rsidP="009768AD">
            <w:pPr>
              <w:jc w:val="center"/>
              <w:rPr>
                <w:rFonts w:ascii="Rubik" w:hAnsi="Rubik" w:cs="Rubik"/>
                <w:color w:val="000000"/>
                <w:sz w:val="22"/>
                <w:szCs w:val="22"/>
              </w:rPr>
            </w:pPr>
            <w:r w:rsidRPr="00102524">
              <w:rPr>
                <w:rFonts w:ascii="Rubik" w:hAnsi="Rubik" w:cs="Rubik"/>
                <w:color w:val="000000"/>
                <w:sz w:val="22"/>
                <w:szCs w:val="22"/>
              </w:rPr>
              <w:t>DIESEL</w:t>
            </w:r>
          </w:p>
        </w:tc>
      </w:tr>
    </w:tbl>
    <w:p w:rsidR="009768AD" w:rsidRDefault="009768AD" w:rsidP="009768AD">
      <w:pPr>
        <w:rPr>
          <w:rFonts w:ascii="Rubik" w:hAnsi="Rubik" w:cs="Rubik"/>
          <w:b/>
          <w:sz w:val="22"/>
          <w:szCs w:val="22"/>
          <w:lang w:val="es-ES"/>
        </w:rPr>
      </w:pPr>
    </w:p>
    <w:p w:rsidR="00C56450" w:rsidRPr="008A2FB1" w:rsidRDefault="00C56450" w:rsidP="008A2FB1">
      <w:pPr>
        <w:rPr>
          <w:rFonts w:ascii="Rubik" w:eastAsia="Calibri" w:hAnsi="Rubik" w:cs="Rubik"/>
          <w:bCs/>
          <w:color w:val="000000"/>
          <w:sz w:val="22"/>
          <w:szCs w:val="22"/>
        </w:rPr>
      </w:pPr>
      <w:r>
        <w:rPr>
          <w:rFonts w:ascii="Rubik" w:eastAsia="Calibri" w:hAnsi="Rubik" w:cs="Rubik"/>
          <w:bCs/>
          <w:color w:val="000000"/>
          <w:sz w:val="22"/>
          <w:szCs w:val="22"/>
        </w:rPr>
        <w:t xml:space="preserve">Se pagarán el número de litros consumidos </w:t>
      </w:r>
      <w:r w:rsidR="008A2FB1">
        <w:rPr>
          <w:rFonts w:ascii="Rubik" w:eastAsia="Calibri" w:hAnsi="Rubik" w:cs="Rubik"/>
          <w:bCs/>
          <w:color w:val="000000"/>
          <w:sz w:val="22"/>
          <w:szCs w:val="22"/>
        </w:rPr>
        <w:t>por periodos de corte semanales</w:t>
      </w:r>
      <w:r w:rsidRPr="006F1DA3">
        <w:rPr>
          <w:rFonts w:ascii="Rubik" w:eastAsia="Calibri" w:hAnsi="Rubik" w:cs="Rubik"/>
          <w:bCs/>
          <w:color w:val="000000"/>
          <w:sz w:val="22"/>
          <w:szCs w:val="22"/>
        </w:rPr>
        <w:t xml:space="preserve"> y teniendo como tope máximo</w:t>
      </w:r>
      <w:r w:rsidR="001B545A">
        <w:rPr>
          <w:rFonts w:ascii="Rubik" w:eastAsia="Calibri" w:hAnsi="Rubik" w:cs="Rubik"/>
          <w:bCs/>
          <w:color w:val="000000"/>
          <w:sz w:val="22"/>
          <w:szCs w:val="22"/>
        </w:rPr>
        <w:t xml:space="preserve"> de consumo</w:t>
      </w:r>
      <w:r w:rsidR="008A2FB1">
        <w:rPr>
          <w:rFonts w:ascii="Rubik" w:eastAsia="Calibri" w:hAnsi="Rubik" w:cs="Rubik"/>
          <w:bCs/>
          <w:color w:val="000000"/>
          <w:sz w:val="22"/>
          <w:szCs w:val="22"/>
        </w:rPr>
        <w:t xml:space="preserve"> </w:t>
      </w:r>
      <w:r w:rsidRPr="006F1DA3">
        <w:rPr>
          <w:rFonts w:ascii="Rubik" w:eastAsia="Calibri" w:hAnsi="Rubik" w:cs="Rubik"/>
          <w:bCs/>
          <w:color w:val="000000"/>
          <w:sz w:val="22"/>
          <w:szCs w:val="22"/>
        </w:rPr>
        <w:t>l</w:t>
      </w:r>
      <w:r w:rsidR="008A2FB1">
        <w:rPr>
          <w:rFonts w:ascii="Rubik" w:eastAsia="Calibri" w:hAnsi="Rubik" w:cs="Rubik"/>
          <w:bCs/>
          <w:color w:val="000000"/>
          <w:sz w:val="22"/>
          <w:szCs w:val="22"/>
        </w:rPr>
        <w:t>o</w:t>
      </w:r>
      <w:r w:rsidRPr="006F1DA3">
        <w:rPr>
          <w:rFonts w:ascii="Rubik" w:eastAsia="Calibri" w:hAnsi="Rubik" w:cs="Rubik"/>
          <w:bCs/>
          <w:color w:val="000000"/>
          <w:sz w:val="22"/>
          <w:szCs w:val="22"/>
        </w:rPr>
        <w:t>s arriba mencionadas.</w:t>
      </w:r>
    </w:p>
    <w:p w:rsidR="00C56450" w:rsidRDefault="00C56450" w:rsidP="001D0E98">
      <w:pPr>
        <w:jc w:val="both"/>
        <w:rPr>
          <w:rFonts w:ascii="Rubik" w:hAnsi="Rubik" w:cs="Rubik"/>
          <w:sz w:val="22"/>
          <w:szCs w:val="22"/>
          <w:lang w:val="es-ES"/>
        </w:rPr>
      </w:pPr>
    </w:p>
    <w:p w:rsidR="001D0E98" w:rsidRPr="001D0E98" w:rsidRDefault="001D0E98" w:rsidP="001D0E98">
      <w:pPr>
        <w:jc w:val="both"/>
        <w:rPr>
          <w:rFonts w:ascii="Rubik" w:hAnsi="Rubik" w:cs="Rubik"/>
          <w:sz w:val="22"/>
          <w:szCs w:val="22"/>
          <w:lang w:val="es-ES"/>
        </w:rPr>
      </w:pPr>
      <w:r w:rsidRPr="001D0E98">
        <w:rPr>
          <w:rFonts w:ascii="Rubik" w:hAnsi="Rubik" w:cs="Rubik"/>
          <w:sz w:val="22"/>
          <w:szCs w:val="22"/>
          <w:lang w:val="es-ES"/>
        </w:rPr>
        <w:t xml:space="preserve">Los licitantes podrán </w:t>
      </w:r>
      <w:r w:rsidR="001B545A">
        <w:rPr>
          <w:rFonts w:ascii="Rubik" w:hAnsi="Rubik" w:cs="Rubik"/>
          <w:sz w:val="22"/>
          <w:szCs w:val="22"/>
          <w:lang w:val="es-ES"/>
        </w:rPr>
        <w:t>presentar</w:t>
      </w:r>
      <w:r w:rsidRPr="001D0E98">
        <w:rPr>
          <w:rFonts w:ascii="Rubik" w:hAnsi="Rubik" w:cs="Rubik"/>
          <w:sz w:val="22"/>
          <w:szCs w:val="22"/>
          <w:lang w:val="es-ES"/>
        </w:rPr>
        <w:t xml:space="preserve"> precios variables, conforme al precio reportado por parte de la Comisión Reguladora de Energía a la fecha de facturación,</w:t>
      </w:r>
      <w:r w:rsidR="001B545A">
        <w:rPr>
          <w:rFonts w:ascii="Rubik" w:hAnsi="Rubik" w:cs="Rubik"/>
          <w:sz w:val="22"/>
          <w:szCs w:val="22"/>
          <w:lang w:val="es-ES"/>
        </w:rPr>
        <w:t xml:space="preserve"> de conformidad con la legislación aplicable en materia energética y de hidrocarburos,</w:t>
      </w:r>
      <w:r w:rsidRPr="001D0E98">
        <w:rPr>
          <w:rFonts w:ascii="Rubik" w:hAnsi="Rubik" w:cs="Rubik"/>
          <w:sz w:val="22"/>
          <w:szCs w:val="22"/>
          <w:lang w:val="es-ES"/>
        </w:rPr>
        <w:t xml:space="preserve"> lo anterior con fundamento en el </w:t>
      </w:r>
      <w:r w:rsidR="00C56450" w:rsidRPr="001D0E98">
        <w:rPr>
          <w:rFonts w:ascii="Rubik" w:hAnsi="Rubik" w:cs="Rubik"/>
          <w:sz w:val="22"/>
          <w:szCs w:val="22"/>
          <w:lang w:val="es-ES"/>
        </w:rPr>
        <w:t>artículo</w:t>
      </w:r>
      <w:r w:rsidRPr="001D0E98">
        <w:rPr>
          <w:rFonts w:ascii="Rubik" w:hAnsi="Rubik" w:cs="Rubik"/>
          <w:sz w:val="22"/>
          <w:szCs w:val="22"/>
          <w:lang w:val="es-ES"/>
        </w:rPr>
        <w:t xml:space="preserve"> 75 de la Ley de Compras Gubernamentales, </w:t>
      </w:r>
      <w:r w:rsidR="00C56450" w:rsidRPr="001D0E98">
        <w:rPr>
          <w:rFonts w:ascii="Rubik" w:hAnsi="Rubik" w:cs="Rubik"/>
          <w:sz w:val="22"/>
          <w:szCs w:val="22"/>
          <w:lang w:val="es-ES"/>
        </w:rPr>
        <w:t>Enajenaciones</w:t>
      </w:r>
      <w:r w:rsidRPr="001D0E98">
        <w:rPr>
          <w:rFonts w:ascii="Rubik" w:hAnsi="Rubik" w:cs="Rubik"/>
          <w:sz w:val="22"/>
          <w:szCs w:val="22"/>
          <w:lang w:val="es-ES"/>
        </w:rPr>
        <w:t xml:space="preserve"> y Contratación de Servicios del Estado de Jalisco y sus Municipios. </w:t>
      </w:r>
    </w:p>
    <w:p w:rsidR="009768AD"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t>1.- Las 10</w:t>
      </w:r>
      <w:r w:rsidRPr="00155C1F">
        <w:rPr>
          <w:rFonts w:ascii="Rubik" w:hAnsi="Rubik" w:cs="Rubik"/>
          <w:sz w:val="22"/>
          <w:szCs w:val="22"/>
          <w:lang w:val="es-ES"/>
        </w:rPr>
        <w:t xml:space="preserve"> estaci</w:t>
      </w:r>
      <w:r>
        <w:rPr>
          <w:rFonts w:ascii="Rubik" w:hAnsi="Rubik" w:cs="Rubik"/>
          <w:sz w:val="22"/>
          <w:szCs w:val="22"/>
          <w:lang w:val="es-ES"/>
        </w:rPr>
        <w:t>o</w:t>
      </w:r>
      <w:r w:rsidRPr="00155C1F">
        <w:rPr>
          <w:rFonts w:ascii="Rubik" w:hAnsi="Rubik" w:cs="Rubik"/>
          <w:sz w:val="22"/>
          <w:szCs w:val="22"/>
          <w:lang w:val="es-ES"/>
        </w:rPr>
        <w:t>n</w:t>
      </w:r>
      <w:r>
        <w:rPr>
          <w:rFonts w:ascii="Rubik" w:hAnsi="Rubik" w:cs="Rubik"/>
          <w:sz w:val="22"/>
          <w:szCs w:val="22"/>
          <w:lang w:val="es-ES"/>
        </w:rPr>
        <w:t xml:space="preserve">es deberán cumplir </w:t>
      </w:r>
      <w:r w:rsidRPr="00155C1F">
        <w:rPr>
          <w:rFonts w:ascii="Rubik" w:hAnsi="Rubik" w:cs="Rubik"/>
          <w:sz w:val="22"/>
          <w:szCs w:val="22"/>
          <w:lang w:val="es-ES"/>
        </w:rPr>
        <w:t>con los siguientes productos:</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Gasolina Regular</w:t>
      </w:r>
      <w:r>
        <w:rPr>
          <w:rFonts w:ascii="Rubik" w:hAnsi="Rubik" w:cs="Rubik"/>
          <w:sz w:val="22"/>
          <w:szCs w:val="22"/>
          <w:lang w:val="es-ES"/>
        </w:rPr>
        <w:t xml:space="preserve">, </w:t>
      </w:r>
      <w:r w:rsidRPr="00155C1F">
        <w:rPr>
          <w:rFonts w:ascii="Rubik" w:hAnsi="Rubik" w:cs="Rubik"/>
          <w:sz w:val="22"/>
          <w:szCs w:val="22"/>
          <w:lang w:val="es-ES"/>
        </w:rPr>
        <w:t>Gasolina Premium</w:t>
      </w:r>
      <w:r>
        <w:rPr>
          <w:rFonts w:ascii="Rubik" w:hAnsi="Rubik" w:cs="Rubik"/>
          <w:sz w:val="22"/>
          <w:szCs w:val="22"/>
          <w:lang w:val="es-ES"/>
        </w:rPr>
        <w:t xml:space="preserve">, </w:t>
      </w:r>
      <w:proofErr w:type="spellStart"/>
      <w:r w:rsidRPr="00155C1F">
        <w:rPr>
          <w:rFonts w:ascii="Rubik" w:hAnsi="Rubik" w:cs="Rubik"/>
          <w:sz w:val="22"/>
          <w:szCs w:val="22"/>
          <w:lang w:val="es-ES"/>
        </w:rPr>
        <w:t>Diesel</w:t>
      </w:r>
      <w:proofErr w:type="spellEnd"/>
      <w:r>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 xml:space="preserve"> </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 xml:space="preserve">2.- Horario de servicio de 24 </w:t>
      </w:r>
      <w:proofErr w:type="spellStart"/>
      <w:r w:rsidRPr="00155C1F">
        <w:rPr>
          <w:rFonts w:ascii="Rubik" w:hAnsi="Rubik" w:cs="Rubik"/>
          <w:sz w:val="22"/>
          <w:szCs w:val="22"/>
          <w:lang w:val="es-ES"/>
        </w:rPr>
        <w:t>hrs</w:t>
      </w:r>
      <w:proofErr w:type="spellEnd"/>
      <w:r w:rsidRPr="00155C1F">
        <w:rPr>
          <w:rFonts w:ascii="Rubik" w:hAnsi="Rubik" w:cs="Rubik"/>
          <w:sz w:val="22"/>
          <w:szCs w:val="22"/>
          <w:lang w:val="es-ES"/>
        </w:rPr>
        <w:t xml:space="preserve">. de lunes a </w:t>
      </w:r>
      <w:r>
        <w:rPr>
          <w:rFonts w:ascii="Rubik" w:hAnsi="Rubik" w:cs="Rubik"/>
          <w:sz w:val="22"/>
          <w:szCs w:val="22"/>
          <w:lang w:val="es-ES"/>
        </w:rPr>
        <w:t>domingo</w:t>
      </w:r>
      <w:r w:rsidRPr="00155C1F">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 xml:space="preserve">3.- Sistema de control de flotilla con rendimiento, agregando un </w:t>
      </w:r>
      <w:r w:rsidR="00B6126F">
        <w:rPr>
          <w:rFonts w:ascii="Rubik" w:hAnsi="Rubik" w:cs="Rubik"/>
          <w:sz w:val="22"/>
          <w:szCs w:val="22"/>
          <w:lang w:val="es-ES"/>
        </w:rPr>
        <w:t xml:space="preserve">chip, QR, o cualquier otro medio </w:t>
      </w:r>
      <w:r w:rsidR="001D0E98">
        <w:rPr>
          <w:rFonts w:ascii="Rubik" w:hAnsi="Rubik" w:cs="Rubik"/>
          <w:sz w:val="22"/>
          <w:szCs w:val="22"/>
          <w:lang w:val="es-ES"/>
        </w:rPr>
        <w:t>independiente por unidad</w:t>
      </w:r>
      <w:r w:rsidR="00B6126F">
        <w:rPr>
          <w:rFonts w:ascii="Rubik" w:hAnsi="Rubik" w:cs="Rubik"/>
          <w:sz w:val="22"/>
          <w:szCs w:val="22"/>
          <w:lang w:val="es-ES"/>
        </w:rPr>
        <w:t>;</w:t>
      </w:r>
      <w:r w:rsidR="001D0E98">
        <w:rPr>
          <w:rFonts w:ascii="Rubik" w:hAnsi="Rubik" w:cs="Rubik"/>
          <w:sz w:val="22"/>
          <w:szCs w:val="22"/>
          <w:lang w:val="es-ES"/>
        </w:rPr>
        <w:t xml:space="preserve"> d</w:t>
      </w:r>
      <w:r w:rsidRPr="00155C1F">
        <w:rPr>
          <w:rFonts w:ascii="Rubik" w:hAnsi="Rubik" w:cs="Rubik"/>
          <w:sz w:val="22"/>
          <w:szCs w:val="22"/>
          <w:lang w:val="es-ES"/>
        </w:rPr>
        <w:t>entro de la plataforma se podrá monitorear las cargas de combustible:</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Litros a cargar</w:t>
      </w: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Fecha de carga</w:t>
      </w:r>
    </w:p>
    <w:p w:rsidR="009768AD"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Horario de carga</w:t>
      </w:r>
    </w:p>
    <w:p w:rsidR="001D0E98" w:rsidRPr="00155C1F" w:rsidRDefault="001D0E98" w:rsidP="009768AD">
      <w:pPr>
        <w:tabs>
          <w:tab w:val="left" w:pos="2827"/>
        </w:tabs>
        <w:rPr>
          <w:rFonts w:ascii="Rubik" w:hAnsi="Rubik" w:cs="Rubik"/>
          <w:sz w:val="22"/>
          <w:szCs w:val="22"/>
          <w:lang w:val="es-ES"/>
        </w:rPr>
      </w:pPr>
      <w:r>
        <w:rPr>
          <w:rFonts w:ascii="Rubik" w:hAnsi="Rubik" w:cs="Rubik"/>
          <w:sz w:val="22"/>
          <w:szCs w:val="22"/>
          <w:lang w:val="es-ES"/>
        </w:rPr>
        <w:t xml:space="preserve">Dichos suministros de dispositivos correrán por cuenta y cargo del licitante ganador y serán aplicables a </w:t>
      </w:r>
      <w:r w:rsidR="008A2FB1">
        <w:rPr>
          <w:rFonts w:ascii="Rubik" w:hAnsi="Rubik" w:cs="Rubik"/>
          <w:sz w:val="22"/>
          <w:szCs w:val="22"/>
          <w:lang w:val="es-ES"/>
        </w:rPr>
        <w:t>todas las unidades</w:t>
      </w:r>
      <w:r>
        <w:rPr>
          <w:rFonts w:ascii="Rubik" w:hAnsi="Rubik" w:cs="Rubik"/>
          <w:sz w:val="22"/>
          <w:szCs w:val="22"/>
          <w:lang w:val="es-ES"/>
        </w:rPr>
        <w:t xml:space="preserve"> del parque vehicular</w:t>
      </w:r>
      <w:r w:rsidR="008A2FB1">
        <w:rPr>
          <w:rFonts w:ascii="Rubik" w:hAnsi="Rubik" w:cs="Rubik"/>
          <w:sz w:val="22"/>
          <w:szCs w:val="22"/>
          <w:lang w:val="es-ES"/>
        </w:rPr>
        <w:t>, maquinaria</w:t>
      </w:r>
      <w:r>
        <w:rPr>
          <w:rFonts w:ascii="Rubik" w:hAnsi="Rubik" w:cs="Rubik"/>
          <w:sz w:val="22"/>
          <w:szCs w:val="22"/>
          <w:lang w:val="es-ES"/>
        </w:rPr>
        <w:t xml:space="preserve"> y equipos</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4.- Información de reportes de consumo en formato Excel y PDF por fecha, unidad y producto,</w:t>
      </w:r>
      <w:r>
        <w:rPr>
          <w:rFonts w:ascii="Rubik" w:hAnsi="Rubik" w:cs="Rubik"/>
          <w:sz w:val="22"/>
          <w:szCs w:val="22"/>
          <w:lang w:val="es-ES"/>
        </w:rPr>
        <w:t xml:space="preserve"> por </w:t>
      </w:r>
      <w:r w:rsidR="008A2FB1">
        <w:rPr>
          <w:rFonts w:ascii="Rubik" w:hAnsi="Rubik" w:cs="Rubik"/>
          <w:sz w:val="22"/>
          <w:szCs w:val="22"/>
          <w:lang w:val="es-ES"/>
        </w:rPr>
        <w:t>día</w:t>
      </w:r>
      <w:r>
        <w:rPr>
          <w:rFonts w:ascii="Rubik" w:hAnsi="Rubik" w:cs="Rubik"/>
          <w:sz w:val="22"/>
          <w:szCs w:val="22"/>
          <w:lang w:val="es-ES"/>
        </w:rPr>
        <w:t>, semana o mes detallando lo siguiente: subtotal, IVA y total.</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t>5.- F</w:t>
      </w:r>
      <w:r w:rsidRPr="00155C1F">
        <w:rPr>
          <w:rFonts w:ascii="Rubik" w:hAnsi="Rubik" w:cs="Rubik"/>
          <w:sz w:val="22"/>
          <w:szCs w:val="22"/>
          <w:lang w:val="es-ES"/>
        </w:rPr>
        <w:t>acturación por día de consumo general.</w:t>
      </w:r>
    </w:p>
    <w:p w:rsidR="009768AD" w:rsidRPr="00155C1F" w:rsidRDefault="009768AD" w:rsidP="009768AD">
      <w:pPr>
        <w:tabs>
          <w:tab w:val="left" w:pos="2827"/>
        </w:tabs>
        <w:rPr>
          <w:rFonts w:ascii="Rubik" w:hAnsi="Rubik" w:cs="Rubik"/>
          <w:b/>
          <w:sz w:val="22"/>
          <w:szCs w:val="22"/>
          <w:lang w:val="es-ES"/>
        </w:rPr>
      </w:pPr>
    </w:p>
    <w:p w:rsidR="009768AD" w:rsidRPr="00155C1F" w:rsidRDefault="009768AD" w:rsidP="009768AD">
      <w:pPr>
        <w:tabs>
          <w:tab w:val="left" w:pos="2827"/>
        </w:tabs>
        <w:rPr>
          <w:rFonts w:ascii="Rubik" w:hAnsi="Rubik" w:cs="Rubik"/>
          <w:sz w:val="22"/>
          <w:szCs w:val="22"/>
          <w:lang w:val="es-ES"/>
        </w:rPr>
      </w:pPr>
      <w:r w:rsidRPr="00155C1F">
        <w:rPr>
          <w:rFonts w:ascii="Rubik" w:hAnsi="Rubik" w:cs="Rubik"/>
          <w:sz w:val="22"/>
          <w:szCs w:val="22"/>
          <w:lang w:val="es-ES"/>
        </w:rPr>
        <w:t xml:space="preserve">6.-El licitante deberá presentar el permiso vigente de la Comisión Reguladora de Energía para la venta de gasolina regular, de gasolina Premium y de </w:t>
      </w:r>
      <w:proofErr w:type="spellStart"/>
      <w:r w:rsidRPr="00155C1F">
        <w:rPr>
          <w:rFonts w:ascii="Rubik" w:hAnsi="Rubik" w:cs="Rubik"/>
          <w:sz w:val="22"/>
          <w:szCs w:val="22"/>
          <w:lang w:val="es-ES"/>
        </w:rPr>
        <w:t>Diesel</w:t>
      </w:r>
      <w:proofErr w:type="spellEnd"/>
      <w:r>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lastRenderedPageBreak/>
        <w:t xml:space="preserve">7. Con el fin de </w:t>
      </w:r>
      <w:proofErr w:type="spellStart"/>
      <w:r>
        <w:rPr>
          <w:rFonts w:ascii="Rubik" w:hAnsi="Rubik" w:cs="Rubik"/>
          <w:sz w:val="22"/>
          <w:szCs w:val="22"/>
          <w:lang w:val="es-ES"/>
        </w:rPr>
        <w:t>eficientar</w:t>
      </w:r>
      <w:proofErr w:type="spellEnd"/>
      <w:r>
        <w:rPr>
          <w:rFonts w:ascii="Rubik" w:hAnsi="Rubik" w:cs="Rubik"/>
          <w:sz w:val="22"/>
          <w:szCs w:val="22"/>
          <w:lang w:val="es-ES"/>
        </w:rPr>
        <w:t xml:space="preserve"> el recurso y evitar largos traslados al personal; e</w:t>
      </w:r>
      <w:r w:rsidRPr="00155C1F">
        <w:rPr>
          <w:rFonts w:ascii="Rubik" w:hAnsi="Rubik" w:cs="Rubik"/>
          <w:sz w:val="22"/>
          <w:szCs w:val="22"/>
          <w:lang w:val="es-ES"/>
        </w:rPr>
        <w:t xml:space="preserve">l licitante </w:t>
      </w:r>
      <w:r>
        <w:rPr>
          <w:rFonts w:ascii="Rubik" w:hAnsi="Rubik" w:cs="Rubik"/>
          <w:sz w:val="22"/>
          <w:szCs w:val="22"/>
          <w:lang w:val="es-ES"/>
        </w:rPr>
        <w:t>participante deberá contar con al menos 10</w:t>
      </w:r>
      <w:r w:rsidRPr="00155C1F">
        <w:rPr>
          <w:rFonts w:ascii="Rubik" w:hAnsi="Rubik" w:cs="Rubik"/>
          <w:sz w:val="22"/>
          <w:szCs w:val="22"/>
          <w:lang w:val="es-ES"/>
        </w:rPr>
        <w:t xml:space="preserve"> estaciones de servicio en el municipio de Puerto Vallarta.</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t xml:space="preserve">8.- </w:t>
      </w:r>
      <w:r w:rsidRPr="00155C1F">
        <w:rPr>
          <w:rFonts w:ascii="Rubik" w:hAnsi="Rubik" w:cs="Rubik"/>
          <w:sz w:val="22"/>
          <w:szCs w:val="22"/>
          <w:lang w:val="es-ES"/>
        </w:rPr>
        <w:t>Contar con un ejecutivo dedicado para atención de SEAPAL</w:t>
      </w:r>
      <w:r>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Pr="00155C1F" w:rsidRDefault="009768AD" w:rsidP="009768AD">
      <w:pPr>
        <w:tabs>
          <w:tab w:val="left" w:pos="2827"/>
        </w:tabs>
        <w:rPr>
          <w:rFonts w:ascii="Rubik" w:hAnsi="Rubik" w:cs="Rubik"/>
          <w:sz w:val="22"/>
          <w:szCs w:val="22"/>
          <w:lang w:val="es-ES"/>
        </w:rPr>
      </w:pPr>
      <w:r>
        <w:rPr>
          <w:rFonts w:ascii="Rubik" w:hAnsi="Rubik" w:cs="Rubik"/>
          <w:sz w:val="22"/>
          <w:szCs w:val="22"/>
          <w:lang w:val="es-ES"/>
        </w:rPr>
        <w:t>9.-</w:t>
      </w:r>
      <w:r w:rsidRPr="00155C1F">
        <w:rPr>
          <w:rFonts w:ascii="Rubik" w:hAnsi="Rubik" w:cs="Rubik"/>
          <w:sz w:val="22"/>
          <w:szCs w:val="22"/>
          <w:lang w:val="es-ES"/>
        </w:rPr>
        <w:t>Debera ser empresa de comercialización de hidrocarburos</w:t>
      </w:r>
      <w:r>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Pr="00155C1F" w:rsidRDefault="000942CE" w:rsidP="009768AD">
      <w:pPr>
        <w:tabs>
          <w:tab w:val="left" w:pos="2827"/>
        </w:tabs>
        <w:rPr>
          <w:rFonts w:ascii="Rubik" w:hAnsi="Rubik" w:cs="Rubik"/>
          <w:sz w:val="22"/>
          <w:szCs w:val="22"/>
          <w:lang w:val="es-ES"/>
        </w:rPr>
      </w:pPr>
      <w:r>
        <w:rPr>
          <w:rFonts w:ascii="Rubik" w:hAnsi="Rubik" w:cs="Rubik"/>
          <w:sz w:val="22"/>
          <w:szCs w:val="22"/>
          <w:lang w:val="es-ES"/>
        </w:rPr>
        <w:t>10.-Facili</w:t>
      </w:r>
      <w:bookmarkStart w:id="18" w:name="_GoBack"/>
      <w:bookmarkEnd w:id="18"/>
      <w:r w:rsidR="009768AD">
        <w:rPr>
          <w:rFonts w:ascii="Rubik" w:hAnsi="Rubik" w:cs="Rubik"/>
          <w:sz w:val="22"/>
          <w:szCs w:val="22"/>
          <w:lang w:val="es-ES"/>
        </w:rPr>
        <w:t>tará</w:t>
      </w:r>
      <w:r w:rsidR="009768AD" w:rsidRPr="00155C1F">
        <w:rPr>
          <w:rFonts w:ascii="Rubik" w:hAnsi="Rubik" w:cs="Rubik"/>
          <w:sz w:val="22"/>
          <w:szCs w:val="22"/>
          <w:lang w:val="es-ES"/>
        </w:rPr>
        <w:t xml:space="preserve"> el crédito de pago de hasta 30 días una vez emitida la factura</w:t>
      </w:r>
      <w:r w:rsidR="009768AD">
        <w:rPr>
          <w:rFonts w:ascii="Rubik" w:hAnsi="Rubik" w:cs="Rubik"/>
          <w:sz w:val="22"/>
          <w:szCs w:val="22"/>
          <w:lang w:val="es-ES"/>
        </w:rPr>
        <w:t>.</w:t>
      </w:r>
    </w:p>
    <w:p w:rsidR="009768AD" w:rsidRPr="00155C1F"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r>
        <w:rPr>
          <w:rFonts w:ascii="Rubik" w:hAnsi="Rubik" w:cs="Rubik"/>
          <w:sz w:val="22"/>
          <w:szCs w:val="22"/>
          <w:lang w:val="es-ES"/>
        </w:rPr>
        <w:t>11.-Deberá</w:t>
      </w:r>
      <w:r w:rsidRPr="00155C1F">
        <w:rPr>
          <w:rFonts w:ascii="Rubik" w:hAnsi="Rubik" w:cs="Rubik"/>
          <w:sz w:val="22"/>
          <w:szCs w:val="22"/>
          <w:lang w:val="es-ES"/>
        </w:rPr>
        <w:t xml:space="preserve"> presentar pruebas de laboratorio del producto de manera semestral</w:t>
      </w:r>
      <w:r>
        <w:rPr>
          <w:rFonts w:ascii="Rubik" w:hAnsi="Rubik" w:cs="Rubik"/>
          <w:sz w:val="22"/>
          <w:szCs w:val="22"/>
          <w:lang w:val="es-ES"/>
        </w:rPr>
        <w:t>.</w:t>
      </w: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r>
        <w:rPr>
          <w:rFonts w:ascii="Rubik" w:hAnsi="Rubik" w:cs="Rubik"/>
          <w:sz w:val="22"/>
          <w:szCs w:val="22"/>
          <w:lang w:val="es-ES"/>
        </w:rPr>
        <w:t xml:space="preserve">12.- </w:t>
      </w:r>
      <w:r w:rsidR="00B6126F">
        <w:rPr>
          <w:rFonts w:ascii="Rubik" w:hAnsi="Rubik" w:cs="Rubik"/>
          <w:sz w:val="22"/>
          <w:szCs w:val="22"/>
          <w:lang w:val="es-ES"/>
        </w:rPr>
        <w:t xml:space="preserve">El licitante deberá contar con mínimo </w:t>
      </w:r>
      <w:r>
        <w:rPr>
          <w:rFonts w:ascii="Rubik" w:hAnsi="Rubik" w:cs="Rubik"/>
          <w:sz w:val="22"/>
          <w:szCs w:val="22"/>
          <w:lang w:val="es-ES"/>
        </w:rPr>
        <w:t>15 camiones</w:t>
      </w:r>
      <w:r w:rsidR="00B6126F">
        <w:rPr>
          <w:rFonts w:ascii="Rubik" w:hAnsi="Rubik" w:cs="Rubik"/>
          <w:sz w:val="22"/>
          <w:szCs w:val="22"/>
          <w:lang w:val="es-ES"/>
        </w:rPr>
        <w:t xml:space="preserve"> transportadores de combustible para evitar algún posible desabasto</w:t>
      </w:r>
      <w:r>
        <w:rPr>
          <w:rFonts w:ascii="Rubik" w:hAnsi="Rubik" w:cs="Rubik"/>
          <w:sz w:val="22"/>
          <w:szCs w:val="22"/>
          <w:lang w:val="es-ES"/>
        </w:rPr>
        <w:t xml:space="preserve">. </w:t>
      </w: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r>
        <w:rPr>
          <w:rFonts w:ascii="Rubik" w:hAnsi="Rubik" w:cs="Rubik"/>
          <w:sz w:val="22"/>
          <w:szCs w:val="22"/>
          <w:lang w:val="es-ES"/>
        </w:rPr>
        <w:t>13.- Litros completos con verificaciones quincenales</w:t>
      </w: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Default="009768AD" w:rsidP="009768AD">
      <w:pPr>
        <w:tabs>
          <w:tab w:val="left" w:pos="2827"/>
        </w:tabs>
        <w:rPr>
          <w:rFonts w:ascii="Rubik" w:hAnsi="Rubik" w:cs="Rubik"/>
          <w:sz w:val="22"/>
          <w:szCs w:val="22"/>
          <w:lang w:val="es-ES"/>
        </w:rPr>
      </w:pPr>
    </w:p>
    <w:p w:rsidR="009768AD" w:rsidRPr="00B60A24" w:rsidRDefault="009768AD" w:rsidP="009768AD">
      <w:pPr>
        <w:tabs>
          <w:tab w:val="left" w:pos="2827"/>
        </w:tabs>
        <w:rPr>
          <w:rFonts w:ascii="Rubik" w:hAnsi="Rubik" w:cs="Rubik"/>
          <w:sz w:val="22"/>
          <w:szCs w:val="22"/>
          <w:lang w:val="es-ES"/>
        </w:rPr>
      </w:pPr>
    </w:p>
    <w:p w:rsidR="009768AD" w:rsidRPr="00B60A24" w:rsidRDefault="009768AD" w:rsidP="009768AD">
      <w:pPr>
        <w:tabs>
          <w:tab w:val="left" w:pos="2827"/>
        </w:tabs>
        <w:rPr>
          <w:rFonts w:ascii="Rubik" w:hAnsi="Rubik" w:cs="Rubik"/>
          <w:sz w:val="22"/>
          <w:szCs w:val="22"/>
          <w:lang w:val="es-ES"/>
        </w:rPr>
      </w:pPr>
    </w:p>
    <w:p w:rsidR="009768AD" w:rsidRPr="00B60A24" w:rsidRDefault="009768AD" w:rsidP="009768AD">
      <w:pPr>
        <w:rPr>
          <w:rFonts w:ascii="Rubik" w:eastAsia="Calibri" w:hAnsi="Rubik" w:cs="Rubik"/>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Calibri" w:eastAsia="Calibri" w:hAnsi="Calibri" w:cs="Calibri"/>
          <w:b/>
        </w:rPr>
      </w:pPr>
    </w:p>
    <w:p w:rsidR="009768AD" w:rsidRDefault="009768AD" w:rsidP="009768AD">
      <w:pPr>
        <w:rPr>
          <w:rFonts w:ascii="Rubik" w:hAnsi="Rubik" w:cs="Rubik"/>
          <w:b/>
        </w:rPr>
      </w:pPr>
    </w:p>
    <w:p w:rsidR="001B545A" w:rsidRDefault="001B545A" w:rsidP="009768AD">
      <w:pPr>
        <w:rPr>
          <w:rFonts w:ascii="Rubik" w:hAnsi="Rubik" w:cs="Rubik"/>
          <w:b/>
        </w:rPr>
      </w:pPr>
    </w:p>
    <w:p w:rsidR="001B545A" w:rsidRPr="00226E37" w:rsidRDefault="001B545A" w:rsidP="009768AD">
      <w:pP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4</w:t>
      </w:r>
    </w:p>
    <w:p w:rsidR="009768AD" w:rsidRPr="00226E37" w:rsidRDefault="009768AD" w:rsidP="009768AD">
      <w:pPr>
        <w:jc w:val="center"/>
        <w:rPr>
          <w:rFonts w:ascii="Rubik" w:hAnsi="Rubik" w:cs="Rubik"/>
        </w:rPr>
      </w:pPr>
      <w:r w:rsidRPr="00226E37">
        <w:rPr>
          <w:rFonts w:ascii="Rubik" w:hAnsi="Rubik" w:cs="Rubik"/>
        </w:rPr>
        <w:t>“JUNTA ACLARATORIA”</w:t>
      </w:r>
    </w:p>
    <w:p w:rsidR="009768AD" w:rsidRPr="00226E37" w:rsidRDefault="009768AD" w:rsidP="009768AD">
      <w:pPr>
        <w:rPr>
          <w:rFonts w:ascii="Rubik" w:hAnsi="Rubik" w:cs="Rubik"/>
        </w:rPr>
      </w:pPr>
    </w:p>
    <w:p w:rsidR="009768AD" w:rsidRPr="00226E37" w:rsidRDefault="009768AD" w:rsidP="009768AD">
      <w:pPr>
        <w:jc w:val="both"/>
        <w:rPr>
          <w:rFonts w:ascii="Rubik" w:hAnsi="Rubik" w:cs="Rubik"/>
        </w:rPr>
      </w:pPr>
      <w:r w:rsidRPr="00226E37">
        <w:rPr>
          <w:rFonts w:ascii="Rubik" w:hAnsi="Rubik" w:cs="Rubik"/>
        </w:rPr>
        <w:t>NOTAS ACLARATORIAS:</w:t>
      </w:r>
    </w:p>
    <w:p w:rsidR="009768AD" w:rsidRPr="00226E37" w:rsidRDefault="009768AD" w:rsidP="009768AD">
      <w:pPr>
        <w:numPr>
          <w:ilvl w:val="0"/>
          <w:numId w:val="17"/>
        </w:numPr>
        <w:jc w:val="both"/>
        <w:rPr>
          <w:rFonts w:ascii="Rubik" w:hAnsi="Rubik" w:cs="Rubik"/>
        </w:rPr>
      </w:pPr>
      <w:r w:rsidRPr="00226E37">
        <w:rPr>
          <w:rFonts w:ascii="Rubik" w:hAnsi="Rubik" w:cs="Rubik"/>
        </w:rPr>
        <w:t>Solo se aceptarán preguntas presentadas con este formato.</w:t>
      </w:r>
    </w:p>
    <w:p w:rsidR="009768AD" w:rsidRPr="00226E37" w:rsidRDefault="009768AD" w:rsidP="009768AD">
      <w:pPr>
        <w:numPr>
          <w:ilvl w:val="0"/>
          <w:numId w:val="17"/>
        </w:numPr>
        <w:jc w:val="both"/>
        <w:rPr>
          <w:rFonts w:ascii="Rubik" w:hAnsi="Rubik" w:cs="Rubik"/>
        </w:rPr>
      </w:pPr>
      <w:r w:rsidRPr="00226E37">
        <w:rPr>
          <w:rFonts w:ascii="Rubik" w:hAnsi="Rubik" w:cs="Rubik"/>
        </w:rPr>
        <w:t>Las bases no estarán a discusión en la junta, el objetivo es EXCLUSIVAMENTE la aclaración de las dudas formuladas en este documento.</w:t>
      </w:r>
    </w:p>
    <w:p w:rsidR="009768AD" w:rsidRPr="00226E37" w:rsidRDefault="009768AD" w:rsidP="009768AD">
      <w:pPr>
        <w:numPr>
          <w:ilvl w:val="0"/>
          <w:numId w:val="17"/>
        </w:numPr>
        <w:jc w:val="both"/>
        <w:rPr>
          <w:rFonts w:ascii="Rubik" w:hAnsi="Rubik" w:cs="Rubik"/>
        </w:rPr>
      </w:pPr>
      <w:r w:rsidRPr="00226E37">
        <w:rPr>
          <w:rFonts w:ascii="Rubik" w:hAnsi="Rubik" w:cs="Rubik"/>
        </w:rPr>
        <w:t xml:space="preserve">Este documento podrá ser entregado en el “DOMICILIO” personalmente,  con atención al C. </w:t>
      </w:r>
      <w:r>
        <w:rPr>
          <w:rFonts w:ascii="Rubik" w:hAnsi="Rubik" w:cs="Rubik"/>
        </w:rPr>
        <w:t>JOSELE SANDOVAL ONGAY</w:t>
      </w:r>
      <w:r w:rsidRPr="00226E37">
        <w:rPr>
          <w:rFonts w:ascii="Rubik" w:hAnsi="Rubik" w:cs="Rubik"/>
        </w:rPr>
        <w:t xml:space="preserve"> o al correo electrónico </w:t>
      </w:r>
      <w:hyperlink r:id="rId14" w:history="1">
        <w:r w:rsidRPr="000C06D4">
          <w:rPr>
            <w:rStyle w:val="Hipervnculo"/>
            <w:rFonts w:ascii="Rubik" w:hAnsi="Rubik" w:cs="Rubik"/>
          </w:rPr>
          <w:t>adquisiciones@seapal.gob.mx</w:t>
        </w:r>
      </w:hyperlink>
      <w:r w:rsidRPr="00226E37">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w:t>
      </w:r>
      <w:proofErr w:type="spellStart"/>
      <w:r w:rsidRPr="00226E37">
        <w:rPr>
          <w:rFonts w:ascii="Rubik" w:hAnsi="Rubik" w:cs="Rubik"/>
        </w:rPr>
        <w:t>Sintesis</w:t>
      </w:r>
      <w:proofErr w:type="spellEnd"/>
      <w:r w:rsidRPr="00226E37">
        <w:rPr>
          <w:rFonts w:ascii="Rubik" w:hAnsi="Rubik" w:cs="Rubik"/>
        </w:rPr>
        <w:t xml:space="preserve"> Especifica en el punto de: “JUNTA ACLARATORIA”.</w:t>
      </w:r>
    </w:p>
    <w:p w:rsidR="009768AD" w:rsidRPr="00226E37" w:rsidRDefault="009768AD" w:rsidP="009768AD">
      <w:pPr>
        <w:numPr>
          <w:ilvl w:val="0"/>
          <w:numId w:val="17"/>
        </w:numPr>
        <w:rPr>
          <w:rFonts w:ascii="Rubik" w:hAnsi="Rubik" w:cs="Rubik"/>
        </w:rPr>
      </w:pPr>
      <w:r w:rsidRPr="00226E37">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9768AD" w:rsidRPr="00226E37" w:rsidTr="009768AD">
        <w:trPr>
          <w:cantSplit/>
        </w:trPr>
        <w:tc>
          <w:tcPr>
            <w:tcW w:w="5000" w:type="pct"/>
          </w:tcPr>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NOTA: Favor de llenar a </w:t>
            </w:r>
            <w:r w:rsidRPr="00226E37">
              <w:rPr>
                <w:rFonts w:ascii="Rubik" w:hAnsi="Rubik" w:cs="Rubik"/>
                <w:u w:val="single"/>
              </w:rPr>
              <w:t>MÁQUINA</w:t>
            </w:r>
            <w:r w:rsidRPr="00226E37">
              <w:rPr>
                <w:rFonts w:ascii="Rubik" w:hAnsi="Rubik" w:cs="Rubik"/>
                <w:caps/>
              </w:rPr>
              <w:t xml:space="preserve"> </w:t>
            </w:r>
            <w:r w:rsidRPr="00226E37">
              <w:rPr>
                <w:rFonts w:ascii="Rubik" w:hAnsi="Rubik" w:cs="Rubik"/>
              </w:rPr>
              <w:t xml:space="preserve">o en </w:t>
            </w:r>
            <w:r w:rsidRPr="00226E37">
              <w:rPr>
                <w:rFonts w:ascii="Rubik" w:hAnsi="Rubik" w:cs="Rubik"/>
                <w:caps/>
                <w:u w:val="single"/>
              </w:rPr>
              <w:t xml:space="preserve">computadora </w:t>
            </w:r>
          </w:p>
        </w:tc>
      </w:tr>
      <w:tr w:rsidR="009768AD" w:rsidRPr="00226E37" w:rsidTr="009768AD">
        <w:trPr>
          <w:cantSplit/>
          <w:trHeight w:val="140"/>
        </w:trPr>
        <w:tc>
          <w:tcPr>
            <w:tcW w:w="5000" w:type="pct"/>
            <w:tcBorders>
              <w:bottom w:val="double" w:sz="4" w:space="0" w:color="auto"/>
            </w:tcBorders>
          </w:tcPr>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LICITACIÓN PÚBLICA: </w:t>
            </w:r>
            <w:r w:rsidRPr="00226E37">
              <w:rPr>
                <w:rFonts w:ascii="Rubik" w:hAnsi="Rubik" w:cs="Rubik"/>
                <w:b/>
              </w:rPr>
              <w:t>(PONER EL NÚMERO DE LICITACIÓN)</w:t>
            </w:r>
          </w:p>
          <w:p w:rsidR="009768AD" w:rsidRPr="00226E37" w:rsidRDefault="009768AD" w:rsidP="009768AD">
            <w:pPr>
              <w:rPr>
                <w:rFonts w:ascii="Rubik" w:hAnsi="Rubik" w:cs="Rubik"/>
              </w:rPr>
            </w:pPr>
          </w:p>
        </w:tc>
      </w:tr>
      <w:tr w:rsidR="009768AD" w:rsidRPr="00226E37" w:rsidTr="009768AD">
        <w:trPr>
          <w:cantSplit/>
          <w:trHeight w:val="360"/>
        </w:trPr>
        <w:tc>
          <w:tcPr>
            <w:tcW w:w="5000" w:type="pct"/>
            <w:tcBorders>
              <w:top w:val="doub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single" w:sz="4" w:space="0" w:color="auto"/>
              <w:right w:val="double" w:sz="4" w:space="0" w:color="auto"/>
            </w:tcBorders>
          </w:tcPr>
          <w:p w:rsidR="009768AD" w:rsidRPr="00226E37" w:rsidRDefault="009768AD" w:rsidP="009768AD">
            <w:pPr>
              <w:jc w:val="both"/>
              <w:rPr>
                <w:rFonts w:ascii="Rubik" w:hAnsi="Rubik" w:cs="Rubik"/>
              </w:rPr>
            </w:pPr>
          </w:p>
        </w:tc>
      </w:tr>
      <w:tr w:rsidR="009768AD" w:rsidRPr="00226E37" w:rsidTr="009768AD">
        <w:trPr>
          <w:cantSplit/>
          <w:trHeight w:val="360"/>
        </w:trPr>
        <w:tc>
          <w:tcPr>
            <w:tcW w:w="5000" w:type="pct"/>
            <w:tcBorders>
              <w:top w:val="single" w:sz="4" w:space="0" w:color="auto"/>
              <w:left w:val="double" w:sz="4" w:space="0" w:color="auto"/>
              <w:bottom w:val="double" w:sz="4" w:space="0" w:color="auto"/>
              <w:right w:val="double" w:sz="4" w:space="0" w:color="auto"/>
            </w:tcBorders>
          </w:tcPr>
          <w:p w:rsidR="009768AD" w:rsidRPr="00226E37" w:rsidRDefault="009768AD" w:rsidP="009768AD">
            <w:pPr>
              <w:jc w:val="both"/>
              <w:rPr>
                <w:rFonts w:ascii="Rubik" w:hAnsi="Rubik" w:cs="Rubik"/>
              </w:rPr>
            </w:pPr>
          </w:p>
        </w:tc>
      </w:tr>
    </w:tbl>
    <w:p w:rsidR="009768AD" w:rsidRPr="00226E37" w:rsidRDefault="009768AD" w:rsidP="009768AD">
      <w:pPr>
        <w:jc w:val="both"/>
        <w:rPr>
          <w:rFonts w:ascii="Rubik" w:hAnsi="Rubik" w:cs="Rubik"/>
          <w:b/>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PROTESTO LO NECESARIO:</w:t>
      </w:r>
    </w:p>
    <w:p w:rsidR="009768AD" w:rsidRPr="00226E37" w:rsidRDefault="009768AD" w:rsidP="009768AD">
      <w:pPr>
        <w:rPr>
          <w:rFonts w:ascii="Rubik" w:hAnsi="Rubik" w:cs="Rubik"/>
        </w:rPr>
      </w:pPr>
      <w:r w:rsidRPr="00226E37">
        <w:rPr>
          <w:rFonts w:ascii="Rubik" w:hAnsi="Rubik" w:cs="Rubik"/>
        </w:rPr>
        <w:t>LUGAR Y FECHA</w:t>
      </w:r>
    </w:p>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_____________________________________</w:t>
      </w:r>
    </w:p>
    <w:p w:rsidR="009768AD" w:rsidRPr="00226E37" w:rsidRDefault="009768AD" w:rsidP="009768AD">
      <w:pPr>
        <w:rPr>
          <w:rFonts w:ascii="Rubik" w:hAnsi="Rubik" w:cs="Rubik"/>
        </w:rPr>
      </w:pPr>
      <w:r w:rsidRPr="00226E37">
        <w:rPr>
          <w:rFonts w:ascii="Rubik" w:hAnsi="Rubik" w:cs="Rubik"/>
        </w:rPr>
        <w:t xml:space="preserve">Nombre y firma del Representante Legal </w:t>
      </w:r>
    </w:p>
    <w:p w:rsidR="009768AD" w:rsidRPr="00226E37" w:rsidRDefault="009768AD" w:rsidP="009768AD">
      <w:pPr>
        <w:rPr>
          <w:rFonts w:ascii="Rubik" w:hAnsi="Rubik" w:cs="Rubik"/>
        </w:rPr>
      </w:pPr>
      <w:r w:rsidRPr="00226E37">
        <w:rPr>
          <w:rFonts w:ascii="Rubik" w:hAnsi="Rubik" w:cs="Rubik"/>
        </w:rPr>
        <w:t>Razón social de la empresa</w:t>
      </w: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jc w:val="center"/>
        <w:rPr>
          <w:rFonts w:ascii="Rubik" w:hAnsi="Rubik" w:cs="Rubik"/>
          <w:b/>
        </w:rPr>
      </w:pPr>
      <w:r w:rsidRPr="00226E37">
        <w:rPr>
          <w:rFonts w:ascii="Rubik" w:hAnsi="Rubik" w:cs="Rubik"/>
          <w:b/>
        </w:rPr>
        <w:t>ANEXO 5</w:t>
      </w:r>
    </w:p>
    <w:p w:rsidR="009768AD" w:rsidRPr="00226E37" w:rsidRDefault="009768AD" w:rsidP="009768AD">
      <w:pPr>
        <w:jc w:val="center"/>
        <w:rPr>
          <w:rFonts w:ascii="Rubik" w:hAnsi="Rubik" w:cs="Rubik"/>
        </w:rPr>
      </w:pPr>
      <w:r w:rsidRPr="00226E37">
        <w:rPr>
          <w:rFonts w:ascii="Rubik" w:hAnsi="Rubik" w:cs="Rubik"/>
        </w:rPr>
        <w:t>“FIANZA”</w:t>
      </w:r>
    </w:p>
    <w:p w:rsidR="009768AD" w:rsidRPr="00226E37" w:rsidRDefault="009768AD" w:rsidP="009768AD">
      <w:pPr>
        <w:jc w:val="both"/>
        <w:rPr>
          <w:rFonts w:ascii="Rubik" w:hAnsi="Rubik" w:cs="Rubik"/>
          <w:b/>
          <w:bCs/>
          <w:caps/>
        </w:rPr>
      </w:pPr>
    </w:p>
    <w:p w:rsidR="009768AD" w:rsidRPr="00226E37" w:rsidRDefault="009768AD" w:rsidP="009768AD">
      <w:pPr>
        <w:jc w:val="both"/>
        <w:rPr>
          <w:rFonts w:ascii="Rubik" w:hAnsi="Rubik" w:cs="Rubik"/>
          <w:b/>
          <w:bCs/>
          <w:caps/>
        </w:rPr>
      </w:pPr>
      <w:r w:rsidRPr="00226E37">
        <w:rPr>
          <w:rFonts w:ascii="Rubik" w:hAnsi="Rubik" w:cs="Rubik"/>
          <w:b/>
          <w:bCs/>
          <w:caps/>
        </w:rPr>
        <w:t>1.- TEXTO DE FIANZA DE BUENA CALIDAD, REPARACIÓN DE DEFECTOS Y VICIOS OCULTOS:</w:t>
      </w:r>
    </w:p>
    <w:p w:rsidR="009768AD" w:rsidRPr="00226E37" w:rsidRDefault="009768AD" w:rsidP="009768AD">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cumplimiento, la buena calidad, reparación de defectos y vicios ocultos</w:t>
      </w:r>
      <w:r w:rsidRPr="00226E37">
        <w:rPr>
          <w:rFonts w:ascii="Rubik" w:eastAsia="Times New Roman" w:hAnsi="Rubik" w:cs="Rubik"/>
          <w:lang w:eastAsia="es-ES"/>
        </w:rPr>
        <w:t xml:space="preserve"> de los bienes y/o servicios objeto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t>[PONER NOMBRE DEL ADJUDICADO]</w:t>
      </w:r>
      <w:r w:rsidRPr="00226E37">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9768AD" w:rsidRPr="00226E37" w:rsidRDefault="009768AD" w:rsidP="009768AD">
      <w:pPr>
        <w:jc w:val="both"/>
        <w:rPr>
          <w:rFonts w:ascii="Rubik" w:hAnsi="Rubik" w:cs="Rubik"/>
          <w:b/>
          <w:iCs/>
        </w:rPr>
      </w:pP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p>
    <w:p w:rsidR="009768AD" w:rsidRPr="00226E37" w:rsidRDefault="009768AD" w:rsidP="009768AD">
      <w:pPr>
        <w:jc w:val="both"/>
        <w:rPr>
          <w:rFonts w:ascii="Rubik" w:hAnsi="Rubik" w:cs="Rubik"/>
          <w:b/>
          <w:bCs/>
          <w:caps/>
        </w:rPr>
      </w:pPr>
      <w:r w:rsidRPr="00226E37">
        <w:rPr>
          <w:rFonts w:ascii="Rubik" w:hAnsi="Rubik" w:cs="Rubik"/>
          <w:b/>
          <w:bCs/>
          <w:caps/>
        </w:rPr>
        <w:t>2.- TEXTO DE FIANZA DE ANTICIPO:</w:t>
      </w:r>
    </w:p>
    <w:p w:rsidR="009768AD" w:rsidRPr="00226E37" w:rsidRDefault="009768AD" w:rsidP="009768AD">
      <w:pPr>
        <w:jc w:val="both"/>
        <w:rPr>
          <w:rFonts w:ascii="Rubik" w:eastAsia="Times New Roman" w:hAnsi="Rubik" w:cs="Rubik"/>
          <w:b/>
          <w:lang w:eastAsia="es-ES"/>
        </w:rPr>
      </w:pPr>
      <w:r w:rsidRPr="00226E37">
        <w:rPr>
          <w:rFonts w:ascii="Rubik" w:eastAsia="Times New Roman" w:hAnsi="Rubik" w:cs="Rubik"/>
          <w:b/>
          <w:lang w:eastAsia="es-ES"/>
        </w:rPr>
        <w:t>[</w:t>
      </w:r>
      <w:r w:rsidRPr="00226E37">
        <w:rPr>
          <w:rFonts w:ascii="Rubik" w:eastAsia="Times New Roman" w:hAnsi="Rubik" w:cs="Rubik"/>
          <w:b/>
          <w:u w:val="single"/>
          <w:lang w:eastAsia="es-ES"/>
        </w:rPr>
        <w:t>NOMBRE DE LA AFIANZADORA</w:t>
      </w:r>
      <w:r w:rsidRPr="00226E37">
        <w:rPr>
          <w:rFonts w:ascii="Rubik" w:eastAsia="Times New Roman" w:hAnsi="Rubik" w:cs="Rubik"/>
          <w:b/>
          <w:lang w:eastAsia="es-ES"/>
        </w:rPr>
        <w:t>],</w:t>
      </w:r>
      <w:r w:rsidRPr="00226E37">
        <w:rPr>
          <w:rFonts w:ascii="Rubik" w:eastAsia="Times New Roman" w:hAnsi="Rubik" w:cs="Rubik"/>
          <w:lang w:eastAsia="es-ES"/>
        </w:rPr>
        <w:t xml:space="preserve"> en el</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226E37">
        <w:rPr>
          <w:rFonts w:ascii="Rubik" w:eastAsia="Times New Roman" w:hAnsi="Rubik" w:cs="Rubik"/>
          <w:b/>
          <w:lang w:eastAsia="es-ES"/>
        </w:rPr>
        <w:t>[PONER CANTIDAD CON NÚMERO Y LETRA]</w:t>
      </w:r>
      <w:r w:rsidRPr="00226E37">
        <w:rPr>
          <w:rFonts w:ascii="Rubik" w:eastAsia="Times New Roman" w:hAnsi="Rubik" w:cs="Rubik"/>
          <w:lang w:eastAsia="es-ES"/>
        </w:rPr>
        <w:t xml:space="preserve"> a favor del </w:t>
      </w:r>
      <w:r w:rsidRPr="00226E37">
        <w:rPr>
          <w:rFonts w:ascii="Rubik" w:eastAsia="Times New Roman" w:hAnsi="Rubik" w:cs="Rubik"/>
          <w:b/>
          <w:lang w:eastAsia="es-ES"/>
        </w:rPr>
        <w:t>Sistema de Agua Potable, Drenaje y Alcantarillado de Puerto Vallarta, Jalisco.</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jc w:val="both"/>
        <w:rPr>
          <w:rFonts w:ascii="Rubik" w:eastAsia="Times New Roman" w:hAnsi="Rubik" w:cs="Rubik"/>
          <w:b/>
          <w:lang w:eastAsia="es-ES"/>
        </w:rPr>
      </w:pPr>
      <w:r w:rsidRPr="00226E37">
        <w:rPr>
          <w:rFonts w:ascii="Rubik" w:eastAsia="Times New Roman" w:hAnsi="Rubik" w:cs="Rubik"/>
          <w:lang w:eastAsia="es-ES"/>
        </w:rPr>
        <w:t>Para: Garantizar por</w:t>
      </w:r>
      <w:r w:rsidRPr="00226E37">
        <w:rPr>
          <w:rFonts w:ascii="Rubik" w:eastAsia="Times New Roman" w:hAnsi="Rubik" w:cs="Rubik"/>
          <w:b/>
          <w:lang w:eastAsia="es-ES"/>
        </w:rPr>
        <w:t xml:space="preserve"> [PONER NOMBRE DEL ADJUDICADO]</w:t>
      </w:r>
      <w:r w:rsidRPr="00226E37">
        <w:rPr>
          <w:rFonts w:ascii="Rubik" w:eastAsia="Times New Roman" w:hAnsi="Rubik" w:cs="Rubik"/>
          <w:lang w:eastAsia="es-ES"/>
        </w:rPr>
        <w:t xml:space="preserve">, con R.F.C.: </w:t>
      </w:r>
      <w:r w:rsidRPr="00226E37">
        <w:rPr>
          <w:rFonts w:ascii="Rubik" w:eastAsia="Times New Roman" w:hAnsi="Rubik" w:cs="Rubik"/>
          <w:b/>
          <w:iCs/>
          <w:lang w:eastAsia="es-ES"/>
        </w:rPr>
        <w:t>XXXXX</w:t>
      </w:r>
      <w:r w:rsidRPr="00226E37">
        <w:rPr>
          <w:rFonts w:ascii="Rubik" w:eastAsia="Times New Roman" w:hAnsi="Rubik" w:cs="Rubik"/>
          <w:lang w:eastAsia="es-ES"/>
        </w:rPr>
        <w:t xml:space="preserve">, con domicilio en </w:t>
      </w:r>
      <w:r w:rsidRPr="00226E37">
        <w:rPr>
          <w:rFonts w:ascii="Rubik" w:eastAsia="Times New Roman" w:hAnsi="Rubik" w:cs="Rubik"/>
          <w:b/>
          <w:iCs/>
          <w:lang w:eastAsia="es-ES"/>
        </w:rPr>
        <w:t>XXXXX</w:t>
      </w:r>
      <w:r w:rsidRPr="00226E37">
        <w:rPr>
          <w:rFonts w:ascii="Rubik" w:eastAsia="Times New Roman" w:hAnsi="Rubik" w:cs="Rubik"/>
          <w:b/>
          <w:lang w:eastAsia="es-ES"/>
        </w:rPr>
        <w:t xml:space="preserve">, </w:t>
      </w:r>
      <w:r w:rsidRPr="00226E37">
        <w:rPr>
          <w:rFonts w:ascii="Rubik" w:eastAsia="Times New Roman" w:hAnsi="Rubik" w:cs="Rubik"/>
          <w:lang w:eastAsia="es-ES"/>
        </w:rPr>
        <w:t xml:space="preserve">la debida inversión o en su caso la devolución del importe total del anticipo otorgado con motivo del contrato número </w:t>
      </w:r>
      <w:r w:rsidRPr="00226E37">
        <w:rPr>
          <w:rFonts w:ascii="Rubik" w:eastAsia="Times New Roman" w:hAnsi="Rubik" w:cs="Rubik"/>
          <w:b/>
          <w:lang w:eastAsia="es-ES"/>
        </w:rPr>
        <w:t xml:space="preserve">SEAPAL XX/XXXX/XXXX, </w:t>
      </w:r>
      <w:r w:rsidRPr="00226E37">
        <w:rPr>
          <w:rFonts w:ascii="Rubik" w:eastAsia="Times New Roman" w:hAnsi="Rubik" w:cs="Rubik"/>
          <w:lang w:eastAsia="es-ES"/>
        </w:rPr>
        <w:t>de fecha</w:t>
      </w:r>
      <w:r w:rsidRPr="00226E37">
        <w:rPr>
          <w:rFonts w:ascii="Rubik" w:eastAsia="Times New Roman" w:hAnsi="Rubik" w:cs="Rubik"/>
          <w:b/>
          <w:lang w:eastAsia="es-ES"/>
        </w:rPr>
        <w:t xml:space="preserve"> XXXX del mes de XXXX del año XXXX, </w:t>
      </w:r>
      <w:r w:rsidRPr="00226E37">
        <w:rPr>
          <w:rFonts w:ascii="Rubik" w:eastAsia="Times New Roman" w:hAnsi="Rubik" w:cs="Rubik"/>
          <w:lang w:eastAsia="es-ES"/>
        </w:rPr>
        <w:t xml:space="preserve">celebrado entre nuestro fiado y el </w:t>
      </w:r>
      <w:r w:rsidRPr="00226E37">
        <w:rPr>
          <w:rFonts w:ascii="Rubik" w:eastAsia="Times New Roman" w:hAnsi="Rubik" w:cs="Rubik"/>
          <w:b/>
          <w:lang w:eastAsia="es-ES"/>
        </w:rPr>
        <w:t xml:space="preserve">Sistema de Agua Potable, Drenaje y Alcantarillado de Puerto Vallarta, Jalisco, </w:t>
      </w:r>
      <w:r w:rsidRPr="00226E37">
        <w:rPr>
          <w:rFonts w:ascii="Rubik" w:eastAsia="Times New Roman" w:hAnsi="Rubik" w:cs="Rubik"/>
          <w:lang w:eastAsia="es-ES"/>
        </w:rPr>
        <w:t>con un importe total de</w:t>
      </w:r>
      <w:r w:rsidRPr="00226E37">
        <w:rPr>
          <w:rFonts w:ascii="Rubik" w:eastAsia="Times New Roman" w:hAnsi="Rubik" w:cs="Rubik"/>
          <w:b/>
          <w:lang w:eastAsia="es-ES"/>
        </w:rPr>
        <w:t xml:space="preserve"> [PONER CANTIDAD CON NÚMERO Y LETRA].</w:t>
      </w:r>
    </w:p>
    <w:p w:rsidR="009768AD" w:rsidRPr="00226E37" w:rsidRDefault="009768AD" w:rsidP="009768AD">
      <w:pPr>
        <w:jc w:val="both"/>
        <w:rPr>
          <w:rFonts w:ascii="Rubik" w:eastAsia="Times New Roman" w:hAnsi="Rubik" w:cs="Rubik"/>
          <w:b/>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 xml:space="preserve">Esta fianza estará vigente en caso de substanciación de juicios o recursos hasta su total resolución definitiva, de forma tal que su vigencia no podrá actuar en razón de </w:t>
      </w:r>
      <w:r w:rsidRPr="00226E37">
        <w:rPr>
          <w:rFonts w:ascii="Rubik" w:eastAsia="Times New Roman" w:hAnsi="Rubik" w:cs="Rubik"/>
          <w:lang w:eastAsia="es-ES"/>
        </w:rPr>
        <w:lastRenderedPageBreak/>
        <w:t>plazo de ejecución del contrato principal o fuente de las obligaciones, o cualquier otra circunstancia.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caps/>
          <w:lang w:eastAsia="es-ES"/>
        </w:rPr>
      </w:pPr>
      <w:r w:rsidRPr="00226E37">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226E37">
        <w:rPr>
          <w:rFonts w:ascii="Rubik" w:eastAsia="Times New Roman" w:hAnsi="Rubik" w:cs="Rubik"/>
          <w:b/>
          <w:lang w:eastAsia="es-ES"/>
        </w:rPr>
        <w:t>[PONER NOMBRE DEL ADJUDICADO]</w:t>
      </w:r>
      <w:r w:rsidRPr="00226E37">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iCs/>
        </w:rPr>
      </w:pPr>
      <w:r w:rsidRPr="00226E37">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9768AD" w:rsidRPr="00226E37" w:rsidRDefault="009768AD" w:rsidP="009768AD">
      <w:pPr>
        <w:rPr>
          <w:rFonts w:ascii="Rubik" w:hAnsi="Rubik" w:cs="Rubik"/>
          <w:b/>
          <w:smallCaps/>
        </w:rPr>
      </w:pPr>
    </w:p>
    <w:p w:rsidR="009768AD" w:rsidRPr="00226E37" w:rsidRDefault="009768AD" w:rsidP="009768AD">
      <w:pPr>
        <w:rPr>
          <w:rFonts w:ascii="Rubik" w:hAnsi="Rubik" w:cs="Rubik"/>
          <w:b/>
          <w:smallCaps/>
        </w:rPr>
      </w:pPr>
    </w:p>
    <w:p w:rsidR="009768AD" w:rsidRPr="00226E37"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Default="009768AD" w:rsidP="009768AD">
      <w:pPr>
        <w:rPr>
          <w:rFonts w:ascii="Rubik" w:hAnsi="Rubik" w:cs="Rubik"/>
          <w:b/>
          <w:smallCaps/>
        </w:rPr>
      </w:pPr>
    </w:p>
    <w:p w:rsidR="009768AD" w:rsidRPr="00226E37" w:rsidRDefault="009768AD" w:rsidP="009768AD">
      <w:pPr>
        <w:jc w:val="center"/>
        <w:rPr>
          <w:rFonts w:ascii="Rubik" w:hAnsi="Rubik" w:cs="Rubik"/>
        </w:rPr>
      </w:pPr>
      <w:r w:rsidRPr="00226E37">
        <w:rPr>
          <w:rFonts w:ascii="Rubik" w:hAnsi="Rubik" w:cs="Rubik"/>
          <w:b/>
        </w:rPr>
        <w:t>ANEXO 6</w:t>
      </w:r>
    </w:p>
    <w:p w:rsidR="009768AD" w:rsidRPr="00226E37" w:rsidRDefault="009768AD" w:rsidP="009768AD">
      <w:pPr>
        <w:jc w:val="center"/>
        <w:rPr>
          <w:rFonts w:ascii="Rubik" w:hAnsi="Rubik" w:cs="Rubik"/>
        </w:rPr>
      </w:pPr>
      <w:r w:rsidRPr="00226E37">
        <w:rPr>
          <w:rFonts w:ascii="Rubik" w:hAnsi="Rubik" w:cs="Rubik"/>
        </w:rPr>
        <w:t>“CARTA GARANTÍA”</w:t>
      </w:r>
    </w:p>
    <w:p w:rsidR="009768AD" w:rsidRPr="00226E37" w:rsidRDefault="009768AD" w:rsidP="009768AD">
      <w:pPr>
        <w:jc w:val="center"/>
        <w:rPr>
          <w:rFonts w:ascii="Rubik" w:hAnsi="Rubik" w:cs="Rubik"/>
          <w:b/>
          <w:bCs/>
          <w:caps/>
        </w:rPr>
      </w:pPr>
    </w:p>
    <w:p w:rsidR="009768AD" w:rsidRPr="00226E37" w:rsidRDefault="009768AD" w:rsidP="009768AD">
      <w:pPr>
        <w:jc w:val="both"/>
        <w:rPr>
          <w:rFonts w:ascii="Rubik" w:hAnsi="Rubik" w:cs="Rubik"/>
          <w:b/>
        </w:rPr>
      </w:pPr>
      <w:r w:rsidRPr="00226E37">
        <w:rPr>
          <w:rFonts w:ascii="Rubik" w:hAnsi="Rubik" w:cs="Rubik"/>
          <w:b/>
        </w:rPr>
        <w:t>COMITÉ DE ADQUISICIONES DEL SISTEMA DE AGUA POTABLE DRENAJE Y ALCANTARILLADO DE PUERTO VALLARTA, JALISCO.</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
          <w:lang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226E37">
        <w:rPr>
          <w:rFonts w:ascii="Rubik" w:eastAsia="Times New Roman" w:hAnsi="Rubik" w:cs="Rubik"/>
          <w:b/>
          <w:lang w:eastAsia="es-ES"/>
        </w:rPr>
        <w:t xml:space="preserve"> </w:t>
      </w:r>
      <w:r w:rsidRPr="00226E37">
        <w:rPr>
          <w:rFonts w:ascii="Rubik" w:eastAsia="SimSun" w:hAnsi="Rubik" w:cs="Rubik"/>
          <w:lang w:val="es-ES" w:eastAsia="es-ES"/>
        </w:rPr>
        <w:t>manifiesto lo siguiente:</w:t>
      </w: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hAnsi="Rubik" w:cs="Rubik"/>
        </w:rPr>
      </w:pPr>
      <w:r w:rsidRPr="00226E37">
        <w:rPr>
          <w:rFonts w:ascii="Rubik" w:eastAsia="SimSun" w:hAnsi="Rubik" w:cs="Rubik"/>
          <w:b/>
          <w:bCs/>
        </w:rPr>
        <w:t>“EL ADJUDICADO”</w:t>
      </w:r>
      <w:r w:rsidRPr="00226E37">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226E37">
        <w:rPr>
          <w:rFonts w:ascii="Rubik" w:eastAsia="SimSun" w:hAnsi="Rubik" w:cs="Rubik"/>
        </w:rPr>
        <w:t>o</w:t>
      </w:r>
      <w:proofErr w:type="spellEnd"/>
      <w:r w:rsidRPr="00226E37">
        <w:rPr>
          <w:rFonts w:ascii="Rubik" w:eastAsia="SimSun" w:hAnsi="Rubik" w:cs="Rubik"/>
        </w:rPr>
        <w:t xml:space="preserve"> orden de compra y/o en el proceso de adjudicación referido. </w:t>
      </w:r>
    </w:p>
    <w:p w:rsidR="009768AD" w:rsidRPr="00226E37" w:rsidRDefault="009768AD" w:rsidP="009768AD">
      <w:pP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226E37" w:rsidRDefault="009768AD" w:rsidP="009768AD">
      <w:pPr>
        <w:jc w:val="center"/>
        <w:rPr>
          <w:rFonts w:ascii="Rubik" w:hAnsi="Rubik" w:cs="Rubik"/>
        </w:rPr>
      </w:pPr>
      <w:r w:rsidRPr="00226E37">
        <w:rPr>
          <w:rFonts w:ascii="Rubik" w:hAnsi="Rubik" w:cs="Rubik"/>
        </w:rPr>
        <w:t>Razón social de la empresa</w:t>
      </w:r>
    </w:p>
    <w:p w:rsidR="009768AD" w:rsidRPr="00226E37" w:rsidRDefault="009768AD" w:rsidP="009768AD">
      <w:pPr>
        <w:jc w:val="center"/>
        <w:rPr>
          <w:rFonts w:ascii="Rubik" w:hAnsi="Rubik" w:cs="Rubik"/>
        </w:rPr>
      </w:pPr>
      <w:r w:rsidRPr="00226E37">
        <w:rPr>
          <w:rFonts w:ascii="Rubik" w:hAnsi="Rubik" w:cs="Rubik"/>
        </w:rPr>
        <w:br w:type="page"/>
      </w: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ENTREGABLE 1</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Adjuntar la copia de identificación oficial del </w:t>
      </w:r>
      <w:r w:rsidRPr="00226E37">
        <w:rPr>
          <w:rFonts w:ascii="Rubik" w:hAnsi="Rubik" w:cs="Rubik"/>
          <w:b/>
          <w:bCs/>
        </w:rPr>
        <w:t>“LICITANTE”</w:t>
      </w:r>
      <w:r w:rsidRPr="00226E37">
        <w:rPr>
          <w:rFonts w:ascii="Rubik" w:hAnsi="Rubik" w:cs="Rubik"/>
        </w:rPr>
        <w:t xml:space="preserve"> y/o su representante legal.</w:t>
      </w:r>
    </w:p>
    <w:p w:rsidR="009768AD" w:rsidRPr="00226E37" w:rsidRDefault="009768AD" w:rsidP="009768AD">
      <w:pPr>
        <w:rPr>
          <w:rFonts w:ascii="Rubik" w:hAnsi="Rubik" w:cs="Rubik"/>
          <w:b/>
        </w:rPr>
      </w:pPr>
      <w:r w:rsidRPr="00226E37">
        <w:rPr>
          <w:rFonts w:ascii="Rubik" w:hAnsi="Rubik" w:cs="Rubik"/>
          <w:b/>
        </w:rPr>
        <w:br w:type="page"/>
      </w: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ENTREGABLE 2</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Adjuntar, en caso de que el </w:t>
      </w:r>
      <w:r w:rsidRPr="00226E37">
        <w:rPr>
          <w:rFonts w:ascii="Rubik" w:hAnsi="Rubik" w:cs="Rubik"/>
          <w:b/>
          <w:bCs/>
        </w:rPr>
        <w:t>“LICITANTE”</w:t>
      </w:r>
      <w:r w:rsidRPr="00226E37">
        <w:rPr>
          <w:rFonts w:ascii="Rubik" w:hAnsi="Rubik" w:cs="Rubik"/>
        </w:rPr>
        <w:t xml:space="preserve"> sea una persona jurídica, copia de acta constitutiva y del poder del representante legal.</w:t>
      </w:r>
    </w:p>
    <w:p w:rsidR="009768AD" w:rsidRPr="00795AC6" w:rsidRDefault="009768AD" w:rsidP="009768AD">
      <w:pPr>
        <w:rPr>
          <w:rFonts w:ascii="Rubik" w:hAnsi="Rubik" w:cs="Rubik"/>
        </w:rPr>
      </w:pPr>
      <w:r w:rsidRPr="00226E37">
        <w:rPr>
          <w:rFonts w:ascii="Rubik" w:hAnsi="Rubik" w:cs="Rubik"/>
        </w:rPr>
        <w:br w:type="page"/>
      </w:r>
    </w:p>
    <w:p w:rsidR="009768AD" w:rsidRPr="00226E37" w:rsidRDefault="009768AD" w:rsidP="009768AD">
      <w:pPr>
        <w:jc w:val="center"/>
        <w:rPr>
          <w:rFonts w:ascii="Rubik" w:hAnsi="Rubik" w:cs="Rubik"/>
          <w:b/>
        </w:rPr>
      </w:pPr>
      <w:r w:rsidRPr="00226E37">
        <w:rPr>
          <w:rFonts w:ascii="Rubik" w:hAnsi="Rubik" w:cs="Rubik"/>
          <w:b/>
        </w:rPr>
        <w:lastRenderedPageBreak/>
        <w:t>ANEXO ENTREGABLE 3</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Adjuntar copia de Cedula de Identificación Fiscal con RFC.</w:t>
      </w:r>
    </w:p>
    <w:p w:rsidR="009768AD" w:rsidRPr="00226E37" w:rsidRDefault="009768AD" w:rsidP="009768AD">
      <w:pPr>
        <w:jc w:val="both"/>
        <w:rPr>
          <w:rFonts w:ascii="Rubik" w:hAnsi="Rubik" w:cs="Rubik"/>
        </w:rPr>
      </w:pPr>
    </w:p>
    <w:p w:rsidR="009768AD" w:rsidRPr="00226E37" w:rsidRDefault="009768AD" w:rsidP="009768AD">
      <w:pPr>
        <w:rPr>
          <w:rFonts w:ascii="Rubik" w:hAnsi="Rubik" w:cs="Rubik"/>
          <w:b/>
        </w:rPr>
      </w:pPr>
      <w:r w:rsidRPr="00226E37">
        <w:rPr>
          <w:rFonts w:ascii="Rubik" w:hAnsi="Rubik" w:cs="Rubik"/>
          <w:b/>
        </w:rPr>
        <w:br w:type="page"/>
      </w:r>
    </w:p>
    <w:p w:rsidR="009768AD" w:rsidRPr="00226E37" w:rsidRDefault="009768AD" w:rsidP="009768AD">
      <w:pPr>
        <w:jc w:val="cente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t>ANEXO ENTREGABLE 4</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Adjuntar copia de un COMPROBANTE DE DOMICILIO a nombre del </w:t>
      </w:r>
      <w:r w:rsidRPr="00226E37">
        <w:rPr>
          <w:rFonts w:ascii="Rubik" w:hAnsi="Rubik" w:cs="Rubik"/>
          <w:b/>
          <w:bCs/>
        </w:rPr>
        <w:t>“LICITANTE”</w:t>
      </w:r>
      <w:r w:rsidRPr="00226E37">
        <w:rPr>
          <w:rFonts w:ascii="Rubik" w:hAnsi="Rubik" w:cs="Rubik"/>
        </w:rPr>
        <w:t xml:space="preserve"> (de la Comisión Federal de Electricidad, teléfono, agua o estados de cuenta bancarios), no mayor a 3 meses de antigüedad a la fecha de la presentación de la proposición.  </w:t>
      </w:r>
    </w:p>
    <w:p w:rsidR="009768AD" w:rsidRPr="00CE60F4" w:rsidRDefault="009768AD" w:rsidP="009768AD">
      <w:pPr>
        <w:jc w:val="center"/>
        <w:rPr>
          <w:rFonts w:ascii="Rubik" w:hAnsi="Rubik" w:cs="Rubik"/>
        </w:rPr>
      </w:pPr>
      <w:r w:rsidRPr="00226E37">
        <w:rPr>
          <w:rFonts w:ascii="Rubik" w:hAnsi="Rubik" w:cs="Rubik"/>
        </w:rPr>
        <w:br w:type="page"/>
      </w:r>
      <w:r w:rsidRPr="00226E37">
        <w:rPr>
          <w:rFonts w:ascii="Rubik" w:hAnsi="Rubik" w:cs="Rubik"/>
          <w:b/>
        </w:rPr>
        <w:lastRenderedPageBreak/>
        <w:t>ANEXO ENTREGABLE 5</w:t>
      </w:r>
    </w:p>
    <w:p w:rsidR="009768AD" w:rsidRPr="00226E37" w:rsidRDefault="009768AD" w:rsidP="009768AD">
      <w:pPr>
        <w:jc w:val="center"/>
        <w:rPr>
          <w:rFonts w:ascii="Rubik" w:hAnsi="Rubik" w:cs="Rubik"/>
          <w:b/>
        </w:rPr>
      </w:pPr>
      <w:r w:rsidRPr="00226E37">
        <w:rPr>
          <w:rFonts w:ascii="Rubik" w:hAnsi="Rubik" w:cs="Rubik"/>
          <w:b/>
        </w:rPr>
        <w:t xml:space="preserve">MANIFIESTO DE PERSONALIDAD y ACREDITACIÓN DEL </w:t>
      </w:r>
      <w:r w:rsidRPr="00226E37">
        <w:rPr>
          <w:rFonts w:ascii="Rubik" w:hAnsi="Rubik" w:cs="Rubik"/>
          <w:b/>
          <w:bCs/>
        </w:rPr>
        <w:t>“LICITANTE”</w:t>
      </w:r>
      <w:r w:rsidRPr="00226E37">
        <w:rPr>
          <w:rFonts w:ascii="Rubik" w:hAnsi="Rubik" w:cs="Rubik"/>
          <w:b/>
        </w:rPr>
        <w:t>.</w:t>
      </w:r>
    </w:p>
    <w:p w:rsidR="009768AD" w:rsidRPr="00226E37" w:rsidRDefault="009768AD" w:rsidP="009768AD">
      <w:pPr>
        <w:jc w:val="both"/>
        <w:rPr>
          <w:rFonts w:ascii="Rubik" w:hAnsi="Rubik" w:cs="Rubik"/>
        </w:rPr>
      </w:pPr>
      <w:r w:rsidRPr="00226E37">
        <w:rPr>
          <w:rFonts w:ascii="Rubik" w:hAnsi="Rubik" w:cs="Rubik"/>
          <w:noProof/>
          <w:lang w:eastAsia="es-MX"/>
        </w:rPr>
        <w:t xml:space="preserve">LICITACIÓN PÚBLICA </w:t>
      </w:r>
      <w:r w:rsidR="00E214AA">
        <w:rPr>
          <w:rFonts w:ascii="Rubik" w:hAnsi="Rubik" w:cs="Rubik"/>
          <w:noProof/>
          <w:lang w:eastAsia="es-MX"/>
        </w:rPr>
        <w:t>MUNICIPAL</w:t>
      </w:r>
      <w:r>
        <w:rPr>
          <w:rFonts w:ascii="Rubik" w:hAnsi="Rubik" w:cs="Rubik"/>
          <w:noProof/>
          <w:lang w:eastAsia="es-MX"/>
        </w:rPr>
        <w:t xml:space="preserve"> CON</w:t>
      </w:r>
      <w:r w:rsidRPr="00226E37">
        <w:rPr>
          <w:rFonts w:ascii="Rubik" w:hAnsi="Rubik" w:cs="Rubik"/>
          <w:noProof/>
          <w:lang w:eastAsia="es-MX"/>
        </w:rPr>
        <w:t xml:space="preserve"> CONCURRENCIA, SEAPAL Nº </w:t>
      </w:r>
      <w:r w:rsidR="001B545A">
        <w:rPr>
          <w:rFonts w:ascii="Rubik" w:hAnsi="Rubik" w:cs="Rubik"/>
          <w:noProof/>
          <w:lang w:eastAsia="es-MX"/>
        </w:rPr>
        <w:t>LPM</w:t>
      </w:r>
      <w:r>
        <w:rPr>
          <w:rFonts w:ascii="Rubik" w:hAnsi="Rubik" w:cs="Rubik"/>
          <w:noProof/>
          <w:lang w:eastAsia="es-MX"/>
        </w:rPr>
        <w:t>CC/0</w:t>
      </w:r>
      <w:r w:rsidR="001B545A">
        <w:rPr>
          <w:rFonts w:ascii="Rubik" w:hAnsi="Rubik" w:cs="Rubik"/>
          <w:noProof/>
          <w:lang w:eastAsia="es-MX"/>
        </w:rPr>
        <w:t>2</w:t>
      </w:r>
      <w:r w:rsidRPr="001F7E8E">
        <w:rPr>
          <w:rFonts w:ascii="Rubik" w:hAnsi="Rubik" w:cs="Rubik"/>
          <w:noProof/>
          <w:lang w:eastAsia="es-MX"/>
        </w:rPr>
        <w:t>/</w:t>
      </w:r>
      <w:r>
        <w:rPr>
          <w:rFonts w:ascii="Rubik" w:hAnsi="Rubik" w:cs="Rubik"/>
          <w:noProof/>
          <w:lang w:eastAsia="es-MX"/>
        </w:rPr>
        <w:t>22</w:t>
      </w:r>
      <w:r w:rsidR="00886B11">
        <w:rPr>
          <w:rFonts w:ascii="Rubik" w:hAnsi="Rubik" w:cs="Rubik"/>
          <w:noProof/>
          <w:lang w:eastAsia="es-MX"/>
        </w:rPr>
        <w:t>837</w:t>
      </w:r>
      <w:r w:rsidRPr="001F7E8E">
        <w:rPr>
          <w:rFonts w:ascii="Rubik" w:hAnsi="Rubik" w:cs="Rubik"/>
          <w:noProof/>
          <w:lang w:eastAsia="es-MX"/>
        </w:rPr>
        <w:t>/202</w:t>
      </w:r>
      <w:r>
        <w:rPr>
          <w:rFonts w:ascii="Rubik" w:hAnsi="Rubik" w:cs="Rubik"/>
          <w:noProof/>
          <w:lang w:eastAsia="es-MX"/>
        </w:rPr>
        <w:t xml:space="preserve">6 </w:t>
      </w:r>
      <w:r w:rsidRPr="00226E37">
        <w:rPr>
          <w:rFonts w:ascii="Rubik" w:hAnsi="Rubik" w:cs="Rubik"/>
          <w:noProof/>
          <w:lang w:eastAsia="es-MX"/>
        </w:rPr>
        <w:t>PARA LA ADQUISICION</w:t>
      </w:r>
      <w:r>
        <w:rPr>
          <w:rFonts w:ascii="Rubik" w:hAnsi="Rubik" w:cs="Rubik"/>
          <w:noProof/>
          <w:lang w:eastAsia="es-MX"/>
        </w:rPr>
        <w:t xml:space="preserve"> DE </w:t>
      </w:r>
      <w:r w:rsidR="001B545A">
        <w:rPr>
          <w:rFonts w:ascii="Rubik" w:hAnsi="Rubik" w:cs="Rubik"/>
          <w:noProof/>
          <w:lang w:eastAsia="es-MX"/>
        </w:rPr>
        <w:t>COMBUSTIBLE</w:t>
      </w:r>
      <w:r w:rsidR="00E214AA">
        <w:rPr>
          <w:rFonts w:ascii="Rubik" w:hAnsi="Rubik" w:cs="Rubik"/>
          <w:noProof/>
          <w:lang w:eastAsia="es-MX"/>
        </w:rPr>
        <w:t>,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 </w:t>
      </w:r>
    </w:p>
    <w:p w:rsidR="009768AD" w:rsidRPr="00226E37" w:rsidRDefault="009768AD" w:rsidP="009768AD">
      <w:pPr>
        <w:jc w:val="both"/>
        <w:rPr>
          <w:rFonts w:ascii="Rubik" w:hAnsi="Rubik" w:cs="Rubik"/>
          <w:b/>
          <w:smallCaps/>
        </w:rPr>
      </w:pPr>
    </w:p>
    <w:p w:rsidR="009768AD" w:rsidRPr="00226E37" w:rsidRDefault="009768AD" w:rsidP="009768AD">
      <w:pPr>
        <w:jc w:val="both"/>
        <w:rPr>
          <w:rFonts w:ascii="Rubik" w:hAnsi="Rubik" w:cs="Rubik"/>
          <w:b/>
        </w:rPr>
      </w:pPr>
      <w:r w:rsidRPr="00226E37">
        <w:rPr>
          <w:rFonts w:ascii="Rubik" w:hAnsi="Rubik" w:cs="Rubik"/>
          <w:b/>
        </w:rPr>
        <w:t xml:space="preserve">COMITÉ DE ADQUISICIONES DEL SISTEMA DE AGUA POTABLE DRENAJE Y ALCANTARILLADO DE PUERTO VALLARTA, JALISCO. </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Yo, </w:t>
      </w:r>
      <w:r w:rsidRPr="00226E37">
        <w:rPr>
          <w:rFonts w:ascii="Rubik" w:hAnsi="Rubik" w:cs="Rubik"/>
          <w:b/>
          <w:i/>
        </w:rPr>
        <w:t>(</w:t>
      </w:r>
      <w:r w:rsidRPr="00226E37">
        <w:rPr>
          <w:rFonts w:ascii="Rubik" w:hAnsi="Rubik" w:cs="Rubik"/>
          <w:b/>
          <w:i/>
          <w:u w:val="single"/>
        </w:rPr>
        <w:t>NOMBRE DEL REPRESENTANTE LEGAL),</w:t>
      </w:r>
      <w:r w:rsidRPr="00226E37">
        <w:rPr>
          <w:rFonts w:ascii="Rubik" w:hAnsi="Rubik" w:cs="Rubik"/>
        </w:rPr>
        <w:t xml:space="preserve"> manifiesto </w:t>
      </w:r>
      <w:r w:rsidRPr="00226E37">
        <w:rPr>
          <w:rFonts w:ascii="Rubik" w:hAnsi="Rubik" w:cs="Rubik"/>
          <w:b/>
          <w:smallCaps/>
        </w:rPr>
        <w:t>bajo protesta de decir verdad</w:t>
      </w:r>
      <w:r w:rsidRPr="00226E37">
        <w:rPr>
          <w:rFonts w:ascii="Rubik" w:hAnsi="Rubik" w:cs="Rubik"/>
          <w:smallCaps/>
        </w:rPr>
        <w:t xml:space="preserve">, </w:t>
      </w:r>
      <w:r w:rsidRPr="00226E37">
        <w:rPr>
          <w:rFonts w:ascii="Rubik" w:hAnsi="Rubik" w:cs="Rubik"/>
        </w:rPr>
        <w:t xml:space="preserve">que los datos aquí asentados son ciertos y han sido debidamente verificados, así como que cuento con facultades suficientes para suscribir la propuesta del presente concurso, </w:t>
      </w:r>
      <w:r w:rsidRPr="00226E37">
        <w:rPr>
          <w:rFonts w:ascii="Rubik" w:hAnsi="Rubik" w:cs="Rubik"/>
          <w:bCs/>
        </w:rPr>
        <w:t>que acredito con escritura pública número ________, de fecha ______ otorgada por el Licenciado ___________, Notario Público Número _________________, de la ciudad de ______________,</w:t>
      </w:r>
      <w:r w:rsidRPr="00226E37">
        <w:rPr>
          <w:rFonts w:ascii="Rubik" w:hAnsi="Rubik" w:cs="Rubik"/>
        </w:rPr>
        <w:t xml:space="preserve"> a nombre y representación de </w:t>
      </w:r>
      <w:r w:rsidRPr="00226E37">
        <w:rPr>
          <w:rFonts w:ascii="Rubik" w:hAnsi="Rubik" w:cs="Rubik"/>
          <w:b/>
          <w:i/>
        </w:rPr>
        <w:t>(</w:t>
      </w:r>
      <w:r w:rsidRPr="00226E37">
        <w:rPr>
          <w:rFonts w:ascii="Rubik" w:hAnsi="Rubik" w:cs="Rubik"/>
          <w:b/>
          <w:bCs/>
          <w:i/>
          <w:u w:val="single"/>
        </w:rPr>
        <w:t>NOMBRE DE LA EMPRESA</w:t>
      </w:r>
      <w:r w:rsidRPr="00226E37">
        <w:rPr>
          <w:rFonts w:ascii="Rubik" w:hAnsi="Rubik" w:cs="Rubik"/>
          <w:b/>
          <w:i/>
        </w:rPr>
        <w:t>),</w:t>
      </w:r>
      <w:r w:rsidRPr="00226E37">
        <w:rPr>
          <w:rFonts w:ascii="Rubik" w:hAnsi="Rubik" w:cs="Rubik"/>
        </w:rPr>
        <w:t xml:space="preserve"> por lo que en caso de</w:t>
      </w:r>
      <w:r w:rsidRPr="00226E37">
        <w:rPr>
          <w:rFonts w:ascii="Rubik" w:hAnsi="Rubik" w:cs="Rubik"/>
          <w:b/>
        </w:rPr>
        <w:t xml:space="preserve"> falsear</w:t>
      </w:r>
      <w:r w:rsidRPr="00226E37">
        <w:rPr>
          <w:rFonts w:ascii="Rubik" w:hAnsi="Rubik" w:cs="Rubik"/>
        </w:rPr>
        <w:t xml:space="preserve"> los documentos </w:t>
      </w:r>
      <w:r w:rsidRPr="00226E37">
        <w:rPr>
          <w:rFonts w:ascii="Rubik" w:hAnsi="Rubik" w:cs="Rubik"/>
          <w:b/>
        </w:rPr>
        <w:t xml:space="preserve">acepto que se apliquen </w:t>
      </w:r>
      <w:r w:rsidRPr="00226E37">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226E37">
        <w:rPr>
          <w:rFonts w:ascii="Rubik" w:hAnsi="Rubik" w:cs="Rubik"/>
          <w:i/>
          <w:u w:val="single"/>
        </w:rPr>
        <w:t>no me encuentro/mi representada no se encuentra</w:t>
      </w:r>
      <w:r w:rsidRPr="00226E37">
        <w:rPr>
          <w:rFonts w:ascii="Rubik" w:hAnsi="Rubik" w:cs="Rubik"/>
        </w:rPr>
        <w:t>) en ninguno de los supuestos establecidos en el artículo 52 de la Ley de Compras Gubernamentales, Enajenaciones y Contratación de Servicios del Estado de Jalisco y sus Municipios.</w:t>
      </w:r>
    </w:p>
    <w:p w:rsidR="009768AD" w:rsidRPr="00226E37" w:rsidRDefault="009768AD" w:rsidP="009768AD">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Nombre del Participante:</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rPr>
            </w:pPr>
            <w:r w:rsidRPr="00226E37">
              <w:rPr>
                <w:rFonts w:ascii="Rubik" w:hAnsi="Rubik" w:cs="Rubik"/>
                <w:b/>
              </w:rPr>
              <w:t xml:space="preserve">No. de Registro del Padrón de Proveedores de Bienes y Servicios del Gobierno de Jalisco: </w:t>
            </w:r>
            <w:r w:rsidRPr="00226E37">
              <w:rPr>
                <w:rFonts w:ascii="Rubik" w:hAnsi="Rubik" w:cs="Rubik"/>
              </w:rPr>
              <w:t>(</w:t>
            </w:r>
            <w:r w:rsidRPr="00226E37">
              <w:rPr>
                <w:rFonts w:ascii="Rubik" w:hAnsi="Rubik" w:cs="Rubik"/>
                <w:i/>
              </w:rPr>
              <w:t>en caso de contar con él</w:t>
            </w:r>
            <w:r w:rsidRPr="00226E37">
              <w:rPr>
                <w:rFonts w:ascii="Rubik" w:hAnsi="Rubik" w:cs="Rubik"/>
              </w:rPr>
              <w:t>)</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No. de Licencia Municipal:</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No. del Registro Federal de Contribuyentes:</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 xml:space="preserve">Domicilio: </w:t>
            </w:r>
            <w:r w:rsidRPr="00226E37">
              <w:rPr>
                <w:rFonts w:ascii="Rubik" w:hAnsi="Rubik" w:cs="Rubik"/>
              </w:rPr>
              <w:t>(</w:t>
            </w:r>
            <w:r w:rsidRPr="00226E37">
              <w:rPr>
                <w:rFonts w:ascii="Rubik" w:hAnsi="Rubik" w:cs="Rubik"/>
                <w:i/>
              </w:rPr>
              <w:t>Calle, Número exterior-interior, Colonia, Código Postal</w:t>
            </w:r>
            <w:r w:rsidRPr="00226E37">
              <w:rPr>
                <w:rFonts w:ascii="Rubik" w:hAnsi="Rubik" w:cs="Rubik"/>
              </w:rPr>
              <w:t>)</w:t>
            </w:r>
          </w:p>
        </w:tc>
      </w:tr>
      <w:tr w:rsidR="009768AD" w:rsidRPr="00226E37" w:rsidTr="009768AD">
        <w:tc>
          <w:tcPr>
            <w:tcW w:w="2566" w:type="pct"/>
            <w:gridSpan w:val="2"/>
          </w:tcPr>
          <w:p w:rsidR="009768AD" w:rsidRPr="00226E37" w:rsidRDefault="009768AD" w:rsidP="009768AD">
            <w:pPr>
              <w:jc w:val="both"/>
              <w:rPr>
                <w:rFonts w:ascii="Rubik" w:hAnsi="Rubik" w:cs="Rubik"/>
                <w:b/>
              </w:rPr>
            </w:pPr>
            <w:r w:rsidRPr="00226E37">
              <w:rPr>
                <w:rFonts w:ascii="Rubik" w:hAnsi="Rubik" w:cs="Rubik"/>
                <w:b/>
              </w:rPr>
              <w:t>Municipio o Delegación:</w:t>
            </w:r>
          </w:p>
        </w:tc>
        <w:tc>
          <w:tcPr>
            <w:tcW w:w="2434" w:type="pct"/>
          </w:tcPr>
          <w:p w:rsidR="009768AD" w:rsidRPr="00226E37" w:rsidRDefault="009768AD" w:rsidP="009768AD">
            <w:pPr>
              <w:jc w:val="both"/>
              <w:rPr>
                <w:rFonts w:ascii="Rubik" w:hAnsi="Rubik" w:cs="Rubik"/>
                <w:b/>
              </w:rPr>
            </w:pPr>
            <w:r w:rsidRPr="00226E37">
              <w:rPr>
                <w:rFonts w:ascii="Rubik" w:hAnsi="Rubik" w:cs="Rubik"/>
                <w:b/>
              </w:rPr>
              <w:t>Entidad Federativa:</w:t>
            </w:r>
          </w:p>
        </w:tc>
      </w:tr>
      <w:tr w:rsidR="009768AD" w:rsidRPr="00226E37" w:rsidTr="009768AD">
        <w:tc>
          <w:tcPr>
            <w:tcW w:w="2566" w:type="pct"/>
            <w:gridSpan w:val="2"/>
          </w:tcPr>
          <w:p w:rsidR="009768AD" w:rsidRPr="00226E37" w:rsidRDefault="009768AD" w:rsidP="009768AD">
            <w:pPr>
              <w:jc w:val="both"/>
              <w:rPr>
                <w:rFonts w:ascii="Rubik" w:hAnsi="Rubik" w:cs="Rubik"/>
                <w:b/>
              </w:rPr>
            </w:pPr>
            <w:r w:rsidRPr="00226E37">
              <w:rPr>
                <w:rFonts w:ascii="Rubik" w:hAnsi="Rubik" w:cs="Rubik"/>
                <w:b/>
              </w:rPr>
              <w:t>Teléfono (s):</w:t>
            </w:r>
          </w:p>
        </w:tc>
        <w:tc>
          <w:tcPr>
            <w:tcW w:w="2434" w:type="pct"/>
          </w:tcPr>
          <w:p w:rsidR="009768AD" w:rsidRPr="00226E37" w:rsidRDefault="009768AD" w:rsidP="009768AD">
            <w:pPr>
              <w:jc w:val="both"/>
              <w:rPr>
                <w:rFonts w:ascii="Rubik" w:hAnsi="Rubik" w:cs="Rubik"/>
                <w:b/>
              </w:rPr>
            </w:pPr>
            <w:r w:rsidRPr="00226E37">
              <w:rPr>
                <w:rFonts w:ascii="Rubik" w:hAnsi="Rubik" w:cs="Rubik"/>
                <w:b/>
              </w:rPr>
              <w:t>Fax:</w:t>
            </w:r>
          </w:p>
        </w:tc>
      </w:tr>
      <w:tr w:rsidR="009768AD" w:rsidRPr="00226E37" w:rsidTr="009768AD">
        <w:trPr>
          <w:cantSplit/>
        </w:trPr>
        <w:tc>
          <w:tcPr>
            <w:tcW w:w="5000" w:type="pct"/>
            <w:gridSpan w:val="3"/>
          </w:tcPr>
          <w:p w:rsidR="009768AD" w:rsidRPr="00226E37" w:rsidRDefault="009768AD" w:rsidP="009768AD">
            <w:pPr>
              <w:jc w:val="both"/>
              <w:rPr>
                <w:rFonts w:ascii="Rubik" w:hAnsi="Rubik" w:cs="Rubik"/>
                <w:b/>
              </w:rPr>
            </w:pPr>
            <w:r w:rsidRPr="00226E37">
              <w:rPr>
                <w:rFonts w:ascii="Rubik" w:hAnsi="Rubik" w:cs="Rubik"/>
                <w:b/>
              </w:rPr>
              <w:t>Correo Electrónico:</w:t>
            </w:r>
          </w:p>
        </w:tc>
      </w:tr>
      <w:tr w:rsidR="009768AD" w:rsidRPr="00226E37" w:rsidTr="009768AD">
        <w:trPr>
          <w:cantSplit/>
          <w:trHeight w:val="232"/>
        </w:trPr>
        <w:tc>
          <w:tcPr>
            <w:tcW w:w="5000" w:type="pct"/>
            <w:gridSpan w:val="3"/>
            <w:tcBorders>
              <w:left w:val="nil"/>
              <w:right w:val="nil"/>
            </w:tcBorders>
            <w:shd w:val="clear" w:color="auto" w:fill="000000"/>
            <w:vAlign w:val="center"/>
          </w:tcPr>
          <w:p w:rsidR="009768AD" w:rsidRPr="00226E37" w:rsidRDefault="009768AD" w:rsidP="009768AD">
            <w:pPr>
              <w:ind w:left="639"/>
              <w:jc w:val="both"/>
              <w:rPr>
                <w:rFonts w:ascii="Rubik" w:hAnsi="Rubik" w:cs="Rubik"/>
                <w:i/>
                <w:u w:val="single"/>
              </w:rPr>
            </w:pPr>
          </w:p>
        </w:tc>
      </w:tr>
      <w:tr w:rsidR="009768AD" w:rsidRPr="00226E37" w:rsidTr="009768AD">
        <w:trPr>
          <w:cantSplit/>
          <w:trHeight w:val="2436"/>
        </w:trPr>
        <w:tc>
          <w:tcPr>
            <w:tcW w:w="5000" w:type="pct"/>
            <w:gridSpan w:val="3"/>
            <w:vAlign w:val="center"/>
          </w:tcPr>
          <w:p w:rsidR="009768AD" w:rsidRPr="00226E37" w:rsidRDefault="009768AD" w:rsidP="009768AD">
            <w:pPr>
              <w:ind w:left="639"/>
              <w:jc w:val="both"/>
              <w:rPr>
                <w:rFonts w:ascii="Rubik" w:hAnsi="Rubik" w:cs="Rubik"/>
                <w:i/>
                <w:u w:val="single"/>
              </w:rPr>
            </w:pPr>
          </w:p>
          <w:p w:rsidR="009768AD" w:rsidRPr="00226E37" w:rsidRDefault="009768AD" w:rsidP="009768AD">
            <w:pPr>
              <w:ind w:left="639"/>
              <w:jc w:val="both"/>
              <w:rPr>
                <w:rFonts w:ascii="Rubik" w:hAnsi="Rubik" w:cs="Rubik"/>
                <w:i/>
                <w:u w:val="single"/>
              </w:rPr>
            </w:pPr>
            <w:r w:rsidRPr="00226E37">
              <w:rPr>
                <w:rFonts w:ascii="Rubik" w:hAnsi="Rubik" w:cs="Rubik"/>
                <w:i/>
                <w:u w:val="single"/>
              </w:rPr>
              <w:t>Para Personas Jurídicas:</w:t>
            </w:r>
          </w:p>
          <w:p w:rsidR="009768AD" w:rsidRPr="00226E37" w:rsidRDefault="009768AD" w:rsidP="009768AD">
            <w:pPr>
              <w:jc w:val="both"/>
              <w:rPr>
                <w:rFonts w:ascii="Rubik" w:hAnsi="Rubik" w:cs="Rubik"/>
                <w:b/>
              </w:rPr>
            </w:pPr>
            <w:r w:rsidRPr="00226E37">
              <w:rPr>
                <w:rFonts w:ascii="Rubik" w:hAnsi="Rubik" w:cs="Rubik"/>
                <w:b/>
              </w:rPr>
              <w:t xml:space="preserve">Número de Escritura Pública: </w:t>
            </w:r>
            <w:r w:rsidRPr="00226E37">
              <w:rPr>
                <w:rFonts w:ascii="Rubik" w:hAnsi="Rubik" w:cs="Rubik"/>
              </w:rPr>
              <w:t>(</w:t>
            </w:r>
            <w:r w:rsidRPr="00226E37">
              <w:rPr>
                <w:rFonts w:ascii="Rubik" w:hAnsi="Rubik" w:cs="Rubik"/>
                <w:i/>
              </w:rPr>
              <w:t>en la que consta su Acta Constitutiva y sus modificaciones</w:t>
            </w:r>
            <w:r w:rsidRPr="00226E37">
              <w:rPr>
                <w:rFonts w:ascii="Rubik" w:hAnsi="Rubik" w:cs="Rubik"/>
              </w:rPr>
              <w:t>*</w:t>
            </w:r>
            <w:r w:rsidRPr="00226E37">
              <w:rPr>
                <w:rFonts w:ascii="Rubik" w:hAnsi="Rubik" w:cs="Rubik"/>
                <w:i/>
              </w:rPr>
              <w:t xml:space="preserve"> si las hubiera</w:t>
            </w:r>
            <w:r w:rsidRPr="00226E37">
              <w:rPr>
                <w:rFonts w:ascii="Rubik" w:hAnsi="Rubik" w:cs="Rubik"/>
              </w:rPr>
              <w:t>)</w:t>
            </w:r>
          </w:p>
          <w:p w:rsidR="009768AD" w:rsidRPr="00226E37" w:rsidRDefault="009768AD" w:rsidP="009768AD">
            <w:pPr>
              <w:jc w:val="both"/>
              <w:rPr>
                <w:rFonts w:ascii="Rubik" w:hAnsi="Rubik" w:cs="Rubik"/>
                <w:b/>
              </w:rPr>
            </w:pPr>
            <w:r w:rsidRPr="00226E37">
              <w:rPr>
                <w:rFonts w:ascii="Rubik" w:hAnsi="Rubik" w:cs="Rubik"/>
                <w:b/>
              </w:rPr>
              <w:t>Fecha y lugar de expedición:</w:t>
            </w:r>
          </w:p>
          <w:p w:rsidR="009768AD" w:rsidRPr="00226E37" w:rsidRDefault="009768AD" w:rsidP="009768AD">
            <w:pPr>
              <w:jc w:val="both"/>
              <w:rPr>
                <w:rFonts w:ascii="Rubik" w:hAnsi="Rubik" w:cs="Rubik"/>
                <w:b/>
              </w:rPr>
            </w:pPr>
            <w:r w:rsidRPr="00226E37">
              <w:rPr>
                <w:rFonts w:ascii="Rubik" w:hAnsi="Rubik" w:cs="Rubik"/>
                <w:b/>
              </w:rPr>
              <w:t>Nombre del Fedatario Público</w:t>
            </w:r>
            <w:r w:rsidRPr="00226E37">
              <w:rPr>
                <w:rFonts w:ascii="Rubik" w:hAnsi="Rubik" w:cs="Rubik"/>
              </w:rPr>
              <w:t>, mencionando si es Titular o Suplente</w:t>
            </w:r>
            <w:r w:rsidRPr="00226E37">
              <w:rPr>
                <w:rFonts w:ascii="Rubik" w:hAnsi="Rubik" w:cs="Rubik"/>
                <w:b/>
              </w:rPr>
              <w:t>:</w:t>
            </w:r>
          </w:p>
          <w:p w:rsidR="009768AD" w:rsidRPr="00226E37" w:rsidRDefault="009768AD" w:rsidP="009768AD">
            <w:pPr>
              <w:jc w:val="both"/>
              <w:rPr>
                <w:rFonts w:ascii="Rubik" w:hAnsi="Rubik" w:cs="Rubik"/>
                <w:b/>
              </w:rPr>
            </w:pPr>
            <w:r w:rsidRPr="00226E37">
              <w:rPr>
                <w:rFonts w:ascii="Rubik" w:hAnsi="Rubik" w:cs="Rubik"/>
                <w:b/>
              </w:rPr>
              <w:t>Fecha de inscripción en el Registro Público de la Propiedad y de Comercio:</w:t>
            </w:r>
          </w:p>
          <w:p w:rsidR="009768AD" w:rsidRPr="00226E37" w:rsidRDefault="009768AD" w:rsidP="009768AD">
            <w:pPr>
              <w:jc w:val="both"/>
              <w:rPr>
                <w:rFonts w:ascii="Rubik" w:hAnsi="Rubik" w:cs="Rubik"/>
                <w:b/>
              </w:rPr>
            </w:pPr>
            <w:r w:rsidRPr="00226E37">
              <w:rPr>
                <w:rFonts w:ascii="Rubik" w:hAnsi="Rubik" w:cs="Rubik"/>
                <w:b/>
              </w:rPr>
              <w:t>Tomo:</w:t>
            </w:r>
          </w:p>
          <w:p w:rsidR="009768AD" w:rsidRPr="00226E37" w:rsidRDefault="009768AD" w:rsidP="009768AD">
            <w:pPr>
              <w:jc w:val="both"/>
              <w:rPr>
                <w:rFonts w:ascii="Rubik" w:hAnsi="Rubik" w:cs="Rubik"/>
                <w:b/>
              </w:rPr>
            </w:pPr>
            <w:r w:rsidRPr="00226E37">
              <w:rPr>
                <w:rFonts w:ascii="Rubik" w:hAnsi="Rubik" w:cs="Rubik"/>
                <w:b/>
              </w:rPr>
              <w:t>Libro:</w:t>
            </w:r>
          </w:p>
          <w:p w:rsidR="009768AD" w:rsidRPr="00226E37" w:rsidRDefault="009768AD" w:rsidP="009768AD">
            <w:pPr>
              <w:jc w:val="both"/>
              <w:rPr>
                <w:rFonts w:ascii="Rubik" w:hAnsi="Rubik" w:cs="Rubik"/>
                <w:b/>
              </w:rPr>
            </w:pPr>
            <w:r w:rsidRPr="00226E37">
              <w:rPr>
                <w:rFonts w:ascii="Rubik" w:hAnsi="Rubik" w:cs="Rubik"/>
                <w:b/>
              </w:rPr>
              <w:t>Agregado con número al Apéndice:</w:t>
            </w:r>
          </w:p>
          <w:p w:rsidR="009768AD" w:rsidRPr="00226E37" w:rsidRDefault="009768AD" w:rsidP="009768AD">
            <w:pPr>
              <w:jc w:val="both"/>
              <w:rPr>
                <w:rFonts w:ascii="Rubik" w:hAnsi="Rubik" w:cs="Rubik"/>
                <w:b/>
              </w:rPr>
            </w:pPr>
          </w:p>
          <w:p w:rsidR="009768AD" w:rsidRPr="00226E37" w:rsidRDefault="009768AD" w:rsidP="009768AD">
            <w:pPr>
              <w:ind w:left="-70"/>
              <w:jc w:val="both"/>
              <w:rPr>
                <w:rFonts w:ascii="Rubik" w:hAnsi="Rubik" w:cs="Rubik"/>
              </w:rPr>
            </w:pPr>
            <w:r w:rsidRPr="00226E37">
              <w:rPr>
                <w:rFonts w:ascii="Rubik" w:hAnsi="Rubik" w:cs="Rubik"/>
                <w:b/>
              </w:rPr>
              <w:t>*</w:t>
            </w:r>
            <w:r w:rsidRPr="00226E37">
              <w:rPr>
                <w:rFonts w:ascii="Rubik" w:hAnsi="Rubik" w:cs="Rubik"/>
              </w:rPr>
              <w:t xml:space="preserve">NOTA: En caso de que hubiere modificaciones </w:t>
            </w:r>
            <w:r w:rsidRPr="00226E37">
              <w:rPr>
                <w:rFonts w:ascii="Rubik" w:hAnsi="Rubik" w:cs="Rubik"/>
                <w:b/>
              </w:rPr>
              <w:t xml:space="preserve">relevantes </w:t>
            </w:r>
            <w:r w:rsidRPr="00226E37">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9768AD" w:rsidRPr="00226E37" w:rsidRDefault="009768AD" w:rsidP="009768AD">
            <w:pPr>
              <w:ind w:left="-70"/>
              <w:jc w:val="both"/>
              <w:rPr>
                <w:rFonts w:ascii="Rubik" w:hAnsi="Rubik" w:cs="Rubik"/>
              </w:rPr>
            </w:pPr>
          </w:p>
          <w:p w:rsidR="009768AD" w:rsidRPr="00226E37" w:rsidRDefault="009768AD" w:rsidP="009768AD">
            <w:pPr>
              <w:ind w:left="639"/>
              <w:jc w:val="both"/>
              <w:rPr>
                <w:rFonts w:ascii="Rubik" w:hAnsi="Rubik" w:cs="Rubik"/>
                <w:i/>
                <w:u w:val="single"/>
              </w:rPr>
            </w:pPr>
            <w:r w:rsidRPr="00226E37">
              <w:rPr>
                <w:rFonts w:ascii="Rubik" w:hAnsi="Rubik" w:cs="Rubik"/>
                <w:i/>
                <w:u w:val="single"/>
              </w:rPr>
              <w:t>Únicamente  para Personas Físicas:</w:t>
            </w:r>
          </w:p>
          <w:p w:rsidR="009768AD" w:rsidRPr="00226E37" w:rsidRDefault="009768AD" w:rsidP="009768AD">
            <w:pPr>
              <w:jc w:val="both"/>
              <w:rPr>
                <w:rFonts w:ascii="Rubik" w:hAnsi="Rubik" w:cs="Rubik"/>
                <w:b/>
              </w:rPr>
            </w:pPr>
            <w:r w:rsidRPr="00226E37">
              <w:rPr>
                <w:rFonts w:ascii="Rubik" w:hAnsi="Rubik" w:cs="Rubik"/>
                <w:b/>
              </w:rPr>
              <w:t>Número de folio de la Credencial para Votar:</w:t>
            </w:r>
          </w:p>
        </w:tc>
      </w:tr>
      <w:tr w:rsidR="009768AD" w:rsidRPr="00226E37" w:rsidTr="009768AD">
        <w:trPr>
          <w:cantSplit/>
          <w:trHeight w:val="332"/>
        </w:trPr>
        <w:tc>
          <w:tcPr>
            <w:tcW w:w="5000" w:type="pct"/>
            <w:gridSpan w:val="3"/>
            <w:tcBorders>
              <w:left w:val="nil"/>
              <w:right w:val="nil"/>
            </w:tcBorders>
            <w:shd w:val="clear" w:color="auto" w:fill="000000"/>
            <w:textDirection w:val="btLr"/>
            <w:vAlign w:val="center"/>
          </w:tcPr>
          <w:p w:rsidR="009768AD" w:rsidRPr="00226E37" w:rsidRDefault="009768AD" w:rsidP="009768AD">
            <w:pPr>
              <w:jc w:val="both"/>
              <w:rPr>
                <w:rFonts w:ascii="Rubik" w:hAnsi="Rubik" w:cs="Rubik"/>
              </w:rPr>
            </w:pPr>
          </w:p>
        </w:tc>
      </w:tr>
      <w:tr w:rsidR="009768AD" w:rsidRPr="00226E37" w:rsidTr="009768AD">
        <w:trPr>
          <w:cantSplit/>
          <w:trHeight w:val="1134"/>
        </w:trPr>
        <w:tc>
          <w:tcPr>
            <w:tcW w:w="131" w:type="pct"/>
            <w:shd w:val="clear" w:color="auto" w:fill="000000"/>
            <w:textDirection w:val="btLr"/>
            <w:vAlign w:val="center"/>
          </w:tcPr>
          <w:p w:rsidR="009768AD" w:rsidRPr="00226E37" w:rsidRDefault="009768AD" w:rsidP="009768AD">
            <w:pPr>
              <w:ind w:left="113" w:right="113"/>
              <w:jc w:val="both"/>
              <w:rPr>
                <w:rFonts w:ascii="Rubik" w:hAnsi="Rubik" w:cs="Rubik"/>
                <w:w w:val="200"/>
              </w:rPr>
            </w:pPr>
            <w:r w:rsidRPr="00226E37">
              <w:rPr>
                <w:rFonts w:ascii="Rubik" w:hAnsi="Rubik" w:cs="Rubik"/>
                <w:b/>
                <w:w w:val="200"/>
              </w:rPr>
              <w:t>P O D E R</w:t>
            </w:r>
          </w:p>
        </w:tc>
        <w:tc>
          <w:tcPr>
            <w:tcW w:w="4869" w:type="pct"/>
            <w:gridSpan w:val="2"/>
          </w:tcPr>
          <w:p w:rsidR="009768AD" w:rsidRPr="00226E37" w:rsidRDefault="009768AD" w:rsidP="009768AD">
            <w:pPr>
              <w:jc w:val="both"/>
              <w:rPr>
                <w:rFonts w:ascii="Rubik" w:hAnsi="Rubik" w:cs="Rubik"/>
                <w:b/>
              </w:rPr>
            </w:pPr>
            <w:r w:rsidRPr="00226E37">
              <w:rPr>
                <w:rFonts w:ascii="Rubik" w:hAnsi="Rubik" w:cs="Rubik"/>
                <w:i/>
              </w:rPr>
              <w:t xml:space="preserve">Para Personas Físicas o Jurídicas que comparezcan a través de Apoderado, con </w:t>
            </w:r>
            <w:r w:rsidRPr="00226E37">
              <w:rPr>
                <w:rFonts w:ascii="Rubik" w:hAnsi="Rubik" w:cs="Rubik"/>
                <w:b/>
                <w:i/>
              </w:rPr>
              <w:t>Poder</w:t>
            </w:r>
            <w:r w:rsidRPr="00226E37">
              <w:rPr>
                <w:rFonts w:ascii="Rubik" w:hAnsi="Rubik" w:cs="Rubik"/>
                <w:i/>
              </w:rPr>
              <w:t xml:space="preserve"> </w:t>
            </w:r>
            <w:r w:rsidRPr="00226E37">
              <w:rPr>
                <w:rFonts w:ascii="Rubik" w:hAnsi="Rubik" w:cs="Rubik"/>
                <w:b/>
                <w:i/>
              </w:rPr>
              <w:t>General</w:t>
            </w:r>
            <w:r w:rsidRPr="00226E37">
              <w:rPr>
                <w:rFonts w:ascii="Rubik" w:hAnsi="Rubik" w:cs="Rubik"/>
                <w:i/>
              </w:rPr>
              <w:t xml:space="preserve"> o </w:t>
            </w:r>
            <w:r w:rsidRPr="00226E37">
              <w:rPr>
                <w:rFonts w:ascii="Rubik" w:hAnsi="Rubik" w:cs="Rubik"/>
                <w:b/>
                <w:i/>
              </w:rPr>
              <w:t>Especial</w:t>
            </w:r>
            <w:r w:rsidRPr="00226E37">
              <w:rPr>
                <w:rFonts w:ascii="Rubik" w:hAnsi="Rubik" w:cs="Rubik"/>
                <w:i/>
              </w:rPr>
              <w:t xml:space="preserve"> </w:t>
            </w:r>
            <w:r w:rsidRPr="00226E37">
              <w:rPr>
                <w:rFonts w:ascii="Rubik" w:hAnsi="Rubik" w:cs="Rubik"/>
                <w:b/>
                <w:i/>
              </w:rPr>
              <w:t>para Actos de Administración o de Dominio</w:t>
            </w:r>
            <w:r w:rsidRPr="00226E37">
              <w:rPr>
                <w:rFonts w:ascii="Rubik" w:hAnsi="Rubik" w:cs="Rubik"/>
                <w:i/>
              </w:rPr>
              <w:t>, que les faculte para comparecer al concurso y a la firma del contrato que resulte del mismo:</w:t>
            </w:r>
            <w:r w:rsidRPr="00226E37">
              <w:rPr>
                <w:rFonts w:ascii="Rubik" w:hAnsi="Rubik" w:cs="Rubik"/>
              </w:rPr>
              <w:t xml:space="preserve"> (</w:t>
            </w:r>
            <w:r w:rsidRPr="00226E37">
              <w:rPr>
                <w:rFonts w:ascii="Rubik" w:hAnsi="Rubik" w:cs="Rubik"/>
                <w:b/>
              </w:rPr>
              <w:t>en caso de ser Personas Jurídica y el poder se otorgue en la escritura del acta constitutiva, manifestarlo en este cuadro)</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b/>
              </w:rPr>
              <w:t>Número de Escritura Pública:</w:t>
            </w:r>
          </w:p>
          <w:p w:rsidR="009768AD" w:rsidRPr="00226E37" w:rsidRDefault="009768AD" w:rsidP="009768AD">
            <w:pPr>
              <w:jc w:val="both"/>
              <w:rPr>
                <w:rFonts w:ascii="Rubik" w:hAnsi="Rubik" w:cs="Rubik"/>
                <w:b/>
              </w:rPr>
            </w:pPr>
            <w:r w:rsidRPr="00226E37">
              <w:rPr>
                <w:rFonts w:ascii="Rubik" w:hAnsi="Rubik" w:cs="Rubik"/>
                <w:b/>
              </w:rPr>
              <w:t>Tipo de poder:</w:t>
            </w:r>
          </w:p>
          <w:p w:rsidR="009768AD" w:rsidRPr="00226E37" w:rsidRDefault="009768AD" w:rsidP="009768AD">
            <w:pPr>
              <w:jc w:val="both"/>
              <w:rPr>
                <w:rFonts w:ascii="Rubik" w:hAnsi="Rubik" w:cs="Rubik"/>
                <w:b/>
              </w:rPr>
            </w:pPr>
            <w:r w:rsidRPr="00226E37">
              <w:rPr>
                <w:rFonts w:ascii="Rubik" w:hAnsi="Rubik" w:cs="Rubik"/>
                <w:b/>
              </w:rPr>
              <w:t>Nombre del Fedatario Público</w:t>
            </w:r>
            <w:r w:rsidRPr="00226E37">
              <w:rPr>
                <w:rFonts w:ascii="Rubik" w:hAnsi="Rubik" w:cs="Rubik"/>
              </w:rPr>
              <w:t>,</w:t>
            </w:r>
            <w:r w:rsidRPr="00226E37">
              <w:rPr>
                <w:rFonts w:ascii="Rubik" w:hAnsi="Rubik" w:cs="Rubik"/>
                <w:b/>
              </w:rPr>
              <w:t xml:space="preserve"> </w:t>
            </w:r>
            <w:r w:rsidRPr="00226E37">
              <w:rPr>
                <w:rFonts w:ascii="Rubik" w:hAnsi="Rubik" w:cs="Rubik"/>
              </w:rPr>
              <w:t>mencionando si es Titular o Suplente</w:t>
            </w:r>
            <w:r w:rsidRPr="00226E37">
              <w:rPr>
                <w:rFonts w:ascii="Rubik" w:hAnsi="Rubik" w:cs="Rubik"/>
                <w:b/>
              </w:rPr>
              <w:t>:</w:t>
            </w:r>
          </w:p>
          <w:p w:rsidR="009768AD" w:rsidRPr="00226E37" w:rsidRDefault="009768AD" w:rsidP="009768AD">
            <w:pPr>
              <w:jc w:val="both"/>
              <w:rPr>
                <w:rFonts w:ascii="Rubik" w:hAnsi="Rubik" w:cs="Rubik"/>
                <w:b/>
              </w:rPr>
            </w:pPr>
            <w:r w:rsidRPr="00226E37">
              <w:rPr>
                <w:rFonts w:ascii="Rubik" w:hAnsi="Rubik" w:cs="Rubik"/>
                <w:b/>
              </w:rPr>
              <w:t>Fecha de inscripción en el Registro Público de la Propiedad y de Comercio:</w:t>
            </w:r>
          </w:p>
          <w:p w:rsidR="009768AD" w:rsidRPr="00226E37" w:rsidRDefault="009768AD" w:rsidP="009768AD">
            <w:pPr>
              <w:jc w:val="both"/>
              <w:rPr>
                <w:rFonts w:ascii="Rubik" w:hAnsi="Rubik" w:cs="Rubik"/>
                <w:b/>
              </w:rPr>
            </w:pPr>
            <w:r w:rsidRPr="00226E37">
              <w:rPr>
                <w:rFonts w:ascii="Rubik" w:hAnsi="Rubik" w:cs="Rubik"/>
                <w:b/>
              </w:rPr>
              <w:t>Tomo:</w:t>
            </w:r>
          </w:p>
          <w:p w:rsidR="009768AD" w:rsidRPr="00226E37" w:rsidRDefault="009768AD" w:rsidP="009768AD">
            <w:pPr>
              <w:jc w:val="both"/>
              <w:rPr>
                <w:rFonts w:ascii="Rubik" w:hAnsi="Rubik" w:cs="Rubik"/>
                <w:b/>
              </w:rPr>
            </w:pPr>
            <w:r w:rsidRPr="00226E37">
              <w:rPr>
                <w:rFonts w:ascii="Rubik" w:hAnsi="Rubik" w:cs="Rubik"/>
                <w:b/>
              </w:rPr>
              <w:t xml:space="preserve">Libro: </w:t>
            </w:r>
          </w:p>
          <w:p w:rsidR="009768AD" w:rsidRPr="00226E37" w:rsidRDefault="009768AD" w:rsidP="009768AD">
            <w:pPr>
              <w:jc w:val="both"/>
              <w:rPr>
                <w:rFonts w:ascii="Rubik" w:hAnsi="Rubik" w:cs="Rubik"/>
                <w:b/>
              </w:rPr>
            </w:pPr>
            <w:r w:rsidRPr="00226E37">
              <w:rPr>
                <w:rFonts w:ascii="Rubik" w:hAnsi="Rubik" w:cs="Rubik"/>
                <w:b/>
              </w:rPr>
              <w:t>Agregado con número al Apéndice:</w:t>
            </w:r>
          </w:p>
          <w:p w:rsidR="009768AD" w:rsidRPr="00226E37" w:rsidRDefault="009768AD" w:rsidP="009768AD">
            <w:pPr>
              <w:jc w:val="both"/>
              <w:rPr>
                <w:rFonts w:ascii="Rubik" w:hAnsi="Rubik" w:cs="Rubik"/>
              </w:rPr>
            </w:pPr>
            <w:r w:rsidRPr="00226E37">
              <w:rPr>
                <w:rFonts w:ascii="Rubik" w:hAnsi="Rubik" w:cs="Rubik"/>
                <w:b/>
              </w:rPr>
              <w:t>Lugar y fecha de expedición:</w:t>
            </w:r>
          </w:p>
        </w:tc>
      </w:tr>
      <w:tr w:rsidR="009768AD" w:rsidRPr="00226E37" w:rsidTr="009768AD">
        <w:trPr>
          <w:cantSplit/>
          <w:trHeight w:val="644"/>
        </w:trPr>
        <w:tc>
          <w:tcPr>
            <w:tcW w:w="131" w:type="pct"/>
            <w:shd w:val="clear" w:color="auto" w:fill="000000"/>
            <w:textDirection w:val="btLr"/>
            <w:vAlign w:val="center"/>
          </w:tcPr>
          <w:p w:rsidR="009768AD" w:rsidRPr="00226E37" w:rsidRDefault="009768AD" w:rsidP="009768AD">
            <w:pPr>
              <w:ind w:left="113" w:right="113"/>
              <w:jc w:val="both"/>
              <w:rPr>
                <w:rFonts w:ascii="Rubik" w:hAnsi="Rubik" w:cs="Rubik"/>
                <w:b/>
                <w:w w:val="200"/>
              </w:rPr>
            </w:pPr>
          </w:p>
        </w:tc>
        <w:tc>
          <w:tcPr>
            <w:tcW w:w="4869" w:type="pct"/>
            <w:gridSpan w:val="2"/>
          </w:tcPr>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Clasificación de la empresa</w:t>
            </w:r>
            <w:r w:rsidRPr="00226E37">
              <w:rPr>
                <w:rFonts w:ascii="Rubik" w:hAnsi="Rubik" w:cs="Rubik"/>
                <w:b/>
                <w:bCs/>
              </w:rPr>
              <w:t xml:space="preserve">:  </w: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MAGNITUD</w:t>
            </w:r>
            <w:r w:rsidRPr="00226E37">
              <w:rPr>
                <w:rFonts w:ascii="Rubik" w:hAnsi="Rubik" w:cs="Rubik"/>
                <w:b/>
                <w:bCs/>
              </w:rPr>
              <w:t>.-              Micro</w:t>
            </w:r>
            <w:r w:rsidRPr="00226E37">
              <w:rPr>
                <w:rFonts w:ascii="Rubik" w:hAnsi="Rubik" w:cs="Rubik"/>
              </w:rPr>
              <w:t xml:space="preserve">                  </w:t>
            </w:r>
            <w:r w:rsidRPr="00226E37">
              <w:rPr>
                <w:rFonts w:ascii="Rubik" w:hAnsi="Rubik" w:cs="Rubik"/>
                <w:b/>
                <w:bCs/>
              </w:rPr>
              <w:t xml:space="preserve">Pequeña </w:t>
            </w:r>
            <w:r w:rsidRPr="00226E37">
              <w:rPr>
                <w:rFonts w:ascii="Rubik" w:hAnsi="Rubik" w:cs="Rubik"/>
              </w:rPr>
              <w:t xml:space="preserve">                     </w:t>
            </w:r>
            <w:r w:rsidRPr="00226E37">
              <w:rPr>
                <w:rFonts w:ascii="Rubik" w:hAnsi="Rubik" w:cs="Rubik"/>
                <w:b/>
                <w:bCs/>
              </w:rPr>
              <w:t>Mediana                 Grande</w: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8480" behindDoc="0" locked="0" layoutInCell="1" allowOverlap="1" wp14:anchorId="0D30F0D8" wp14:editId="2994507B">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11E1D" id="Rectángulo 12" o:spid="_x0000_s1026" style="position:absolute;margin-left:373.75pt;margin-top:3.8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226E37">
              <w:rPr>
                <w:rFonts w:ascii="Rubik" w:hAnsi="Rubik" w:cs="Rubik"/>
                <w:noProof/>
                <w:lang w:eastAsia="es-MX"/>
              </w:rPr>
              <mc:AlternateContent>
                <mc:Choice Requires="wps">
                  <w:drawing>
                    <wp:anchor distT="0" distB="0" distL="114300" distR="114300" simplePos="0" relativeHeight="251661312" behindDoc="0" locked="0" layoutInCell="1" allowOverlap="1" wp14:anchorId="39E0597F" wp14:editId="6ED63CAB">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5108B" id="Rectángulo 11" o:spid="_x0000_s1026" style="position:absolute;margin-left:287.9pt;margin-top:3.9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2336" behindDoc="0" locked="0" layoutInCell="1" allowOverlap="1" wp14:anchorId="2BE25CAA" wp14:editId="2609B901">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A3BD9" id="Rectángulo 10" o:spid="_x0000_s1026" style="position:absolute;margin-left:185.5pt;margin-top:2.8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3360" behindDoc="0" locked="0" layoutInCell="1" allowOverlap="1" wp14:anchorId="5E0B2DA2" wp14:editId="6DE28A9F">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A7A9D2" id="Rectángulo 9" o:spid="_x0000_s1026" style="position:absolute;margin-left:109.5pt;margin-top:.3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5408" behindDoc="0" locked="0" layoutInCell="1" allowOverlap="1" wp14:anchorId="26ECEFBF" wp14:editId="6AB64122">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D92357" id="Rectángulo 8" o:spid="_x0000_s1026" style="position:absolute;margin-left:259.4pt;margin-top:13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226E37">
              <w:rPr>
                <w:rFonts w:ascii="Rubik" w:hAnsi="Rubik" w:cs="Rubik"/>
                <w:noProof/>
                <w:lang w:eastAsia="es-MX"/>
              </w:rPr>
              <mc:AlternateContent>
                <mc:Choice Requires="wps">
                  <w:drawing>
                    <wp:anchor distT="0" distB="0" distL="114300" distR="114300" simplePos="0" relativeHeight="251660288" behindDoc="0" locked="0" layoutInCell="1" allowOverlap="1" wp14:anchorId="6CEDB1E1" wp14:editId="75CE0097">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69CDC" id="Rectángulo 7" o:spid="_x0000_s1026" style="position:absolute;margin-left:116.6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226E37">
              <w:rPr>
                <w:rFonts w:ascii="Rubik" w:hAnsi="Rubik" w:cs="Rubik"/>
              </w:rPr>
              <w:t>TIPO</w:t>
            </w:r>
            <w:r w:rsidRPr="00226E37">
              <w:rPr>
                <w:rFonts w:ascii="Rubik" w:hAnsi="Rubik" w:cs="Rubik"/>
                <w:b/>
              </w:rPr>
              <w:t>:                    Comercializadora</w:t>
            </w:r>
            <w:r w:rsidRPr="00226E37">
              <w:rPr>
                <w:rFonts w:ascii="Rubik" w:hAnsi="Rubik" w:cs="Rubik"/>
              </w:rPr>
              <w:t xml:space="preserve">               </w:t>
            </w:r>
            <w:r w:rsidRPr="00226E37">
              <w:rPr>
                <w:rFonts w:ascii="Rubik" w:hAnsi="Rubik" w:cs="Rubik"/>
                <w:b/>
                <w:bCs/>
              </w:rPr>
              <w:t>Productora</w:t>
            </w:r>
            <w:r w:rsidRPr="00226E37">
              <w:rPr>
                <w:rFonts w:ascii="Rubik" w:hAnsi="Rubik" w:cs="Rubik"/>
                <w:b/>
              </w:rPr>
              <w:t xml:space="preserve"> o Fabricante</w:t>
            </w:r>
            <w:r w:rsidRPr="00226E37">
              <w:rPr>
                <w:rFonts w:ascii="Rubik" w:hAnsi="Rubik" w:cs="Rubik"/>
              </w:rPr>
              <w:t xml:space="preserve">            </w:t>
            </w:r>
            <w:r w:rsidRPr="00226E37">
              <w:rPr>
                <w:rFonts w:ascii="Rubik" w:hAnsi="Rubik" w:cs="Rubik"/>
                <w:b/>
                <w:bCs/>
              </w:rPr>
              <w:t xml:space="preserve">Servicio                     </w: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noProof/>
                <w:lang w:eastAsia="es-MX"/>
              </w:rPr>
              <mc:AlternateContent>
                <mc:Choice Requires="wps">
                  <w:drawing>
                    <wp:anchor distT="0" distB="0" distL="114300" distR="114300" simplePos="0" relativeHeight="251666432" behindDoc="0" locked="0" layoutInCell="1" allowOverlap="1" wp14:anchorId="7AF9AACC" wp14:editId="571A3D62">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1EEF36" id="Rectángulo 6" o:spid="_x0000_s1026" style="position:absolute;margin-left:370.9pt;margin-top:4.9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226E37">
              <w:rPr>
                <w:rFonts w:ascii="Rubik" w:hAnsi="Rubik" w:cs="Rubik"/>
              </w:rPr>
              <w:t xml:space="preserve">UBICACIÓN:         </w:t>
            </w:r>
            <w:r w:rsidRPr="00226E37">
              <w:rPr>
                <w:rFonts w:ascii="Rubik" w:hAnsi="Rubik" w:cs="Rubik"/>
                <w:b/>
              </w:rPr>
              <w:t>Municipal                L</w:t>
            </w:r>
            <w:r w:rsidRPr="00226E37">
              <w:rPr>
                <w:rFonts w:ascii="Rubik" w:hAnsi="Rubik" w:cs="Rubik"/>
                <w:b/>
                <w:bCs/>
              </w:rPr>
              <w:t>ocal</w:t>
            </w:r>
            <w:r w:rsidRPr="00226E37">
              <w:rPr>
                <w:rFonts w:ascii="Rubik" w:hAnsi="Rubik" w:cs="Rubik"/>
                <w:b/>
              </w:rPr>
              <w:t xml:space="preserve">                </w:t>
            </w:r>
            <w:r w:rsidRPr="00226E37">
              <w:rPr>
                <w:rFonts w:ascii="Rubik" w:hAnsi="Rubik" w:cs="Rubik"/>
                <w:b/>
                <w:bCs/>
              </w:rPr>
              <w:t>Nacional             Internacional</w: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r w:rsidRPr="00226E37">
              <w:rPr>
                <w:rFonts w:ascii="Rubik" w:hAnsi="Rubik" w:cs="Rubik"/>
                <w:noProof/>
                <w:lang w:eastAsia="es-MX"/>
              </w:rPr>
              <mc:AlternateContent>
                <mc:Choice Requires="wps">
                  <w:drawing>
                    <wp:anchor distT="0" distB="0" distL="114300" distR="114300" simplePos="0" relativeHeight="251664384" behindDoc="0" locked="0" layoutInCell="1" allowOverlap="1" wp14:anchorId="24B1BA63" wp14:editId="51481D03">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1EA941" id="Rectángulo 5" o:spid="_x0000_s1026" style="position:absolute;margin-left:104.05pt;margin-top:2.9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70528" behindDoc="0" locked="0" layoutInCell="1" allowOverlap="1" wp14:anchorId="568DED01" wp14:editId="1DCA354E">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734CF" id="Rectángulo 4" o:spid="_x0000_s1026" style="position:absolute;margin-left:185.3pt;margin-top:2.8pt;width:21.6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226E37">
              <w:rPr>
                <w:rFonts w:ascii="Rubik" w:hAnsi="Rubik" w:cs="Rubik"/>
                <w:noProof/>
                <w:lang w:eastAsia="es-MX"/>
              </w:rPr>
              <mc:AlternateContent>
                <mc:Choice Requires="wps">
                  <w:drawing>
                    <wp:anchor distT="0" distB="0" distL="114300" distR="114300" simplePos="0" relativeHeight="251667456" behindDoc="0" locked="0" layoutInCell="1" allowOverlap="1" wp14:anchorId="716BA110" wp14:editId="490ED7B3">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C63A51" id="Rectángulo 3" o:spid="_x0000_s1026" style="position:absolute;margin-left:264.95pt;margin-top:2.6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226E37">
              <w:rPr>
                <w:rFonts w:ascii="Rubik" w:hAnsi="Rubik" w:cs="Rubik"/>
                <w:noProof/>
                <w:lang w:eastAsia="es-MX"/>
              </w:rPr>
              <mc:AlternateContent>
                <mc:Choice Requires="wps">
                  <w:drawing>
                    <wp:anchor distT="0" distB="0" distL="114300" distR="114300" simplePos="0" relativeHeight="251669504" behindDoc="0" locked="0" layoutInCell="1" allowOverlap="1" wp14:anchorId="5975D5A7" wp14:editId="18924987">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973C3" id="Rectángulo 2" o:spid="_x0000_s1026" style="position:absolute;margin-left:352.3pt;margin-top:5.6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9768AD" w:rsidRPr="00226E37" w:rsidRDefault="009768AD" w:rsidP="009768AD">
            <w:pPr>
              <w:pBdr>
                <w:left w:val="single" w:sz="4" w:space="4" w:color="auto"/>
                <w:bottom w:val="single" w:sz="4" w:space="1" w:color="auto"/>
                <w:right w:val="single" w:sz="4" w:space="4" w:color="auto"/>
              </w:pBdr>
              <w:tabs>
                <w:tab w:val="left" w:pos="426"/>
              </w:tabs>
              <w:ind w:left="142"/>
              <w:jc w:val="both"/>
              <w:rPr>
                <w:rFonts w:ascii="Rubik" w:hAnsi="Rubik" w:cs="Rubik"/>
              </w:rPr>
            </w:pPr>
          </w:p>
          <w:p w:rsidR="009768AD" w:rsidRPr="00226E37" w:rsidRDefault="009768AD" w:rsidP="009768AD">
            <w:pPr>
              <w:jc w:val="both"/>
              <w:rPr>
                <w:rFonts w:ascii="Rubik" w:hAnsi="Rubik" w:cs="Rubik"/>
                <w:i/>
              </w:rPr>
            </w:pPr>
          </w:p>
        </w:tc>
      </w:tr>
    </w:tbl>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 Razón social de la empresa</w:t>
      </w:r>
    </w:p>
    <w:p w:rsidR="009768AD" w:rsidRPr="00226E37"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lastRenderedPageBreak/>
        <w:t>ANEXO ENTREGABLE 6</w:t>
      </w:r>
    </w:p>
    <w:p w:rsidR="009768AD" w:rsidRPr="00226E37" w:rsidRDefault="009768AD" w:rsidP="009768AD">
      <w:pPr>
        <w:jc w:val="center"/>
        <w:rPr>
          <w:rFonts w:ascii="Rubik" w:hAnsi="Rubik" w:cs="Rubik"/>
        </w:rPr>
      </w:pPr>
      <w:r w:rsidRPr="00226E37">
        <w:rPr>
          <w:rFonts w:ascii="Rubik" w:hAnsi="Rubik" w:cs="Rubik"/>
        </w:rPr>
        <w:t>“CARTA DE PROPOSICIÓN”</w:t>
      </w:r>
    </w:p>
    <w:p w:rsidR="009768AD" w:rsidRPr="00226E37" w:rsidRDefault="00E214AA" w:rsidP="009768AD">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CON</w:t>
      </w:r>
      <w:r w:rsidRPr="00226E37">
        <w:rPr>
          <w:rFonts w:ascii="Rubik" w:hAnsi="Rubik" w:cs="Rubik"/>
          <w:noProof/>
          <w:lang w:eastAsia="es-MX"/>
        </w:rPr>
        <w:t xml:space="preserve"> CONCURRENCIA, SEAPAL Nº </w:t>
      </w:r>
      <w:r w:rsidR="00065323">
        <w:rPr>
          <w:rFonts w:ascii="Rubik" w:hAnsi="Rubik" w:cs="Rubik"/>
          <w:noProof/>
          <w:lang w:eastAsia="es-MX"/>
        </w:rPr>
        <w:t>LPMCC/02</w:t>
      </w:r>
      <w:r w:rsidR="00065323" w:rsidRPr="001F7E8E">
        <w:rPr>
          <w:rFonts w:ascii="Rubik" w:hAnsi="Rubik" w:cs="Rubik"/>
          <w:noProof/>
          <w:lang w:eastAsia="es-MX"/>
        </w:rPr>
        <w:t>/</w:t>
      </w:r>
      <w:r w:rsidR="00065323">
        <w:rPr>
          <w:rFonts w:ascii="Rubik" w:hAnsi="Rubik" w:cs="Rubik"/>
          <w:noProof/>
          <w:lang w:eastAsia="es-MX"/>
        </w:rPr>
        <w:t>22837</w:t>
      </w:r>
      <w:r w:rsidR="00065323" w:rsidRPr="001F7E8E">
        <w:rPr>
          <w:rFonts w:ascii="Rubik" w:hAnsi="Rubik" w:cs="Rubik"/>
          <w:noProof/>
          <w:lang w:eastAsia="es-MX"/>
        </w:rPr>
        <w:t>/202</w:t>
      </w:r>
      <w:r w:rsidR="00065323">
        <w:rPr>
          <w:rFonts w:ascii="Rubik" w:hAnsi="Rubik" w:cs="Rubik"/>
          <w:noProof/>
          <w:lang w:eastAsia="es-MX"/>
        </w:rPr>
        <w:t xml:space="preserve">6 </w:t>
      </w:r>
      <w:r>
        <w:rPr>
          <w:rFonts w:ascii="Rubik" w:hAnsi="Rubik" w:cs="Rubik"/>
          <w:noProof/>
          <w:lang w:eastAsia="es-MX"/>
        </w:rPr>
        <w:t xml:space="preserve"> </w:t>
      </w:r>
      <w:r w:rsidRPr="00226E37">
        <w:rPr>
          <w:rFonts w:ascii="Rubik" w:hAnsi="Rubik" w:cs="Rubik"/>
          <w:noProof/>
          <w:lang w:eastAsia="es-MX"/>
        </w:rPr>
        <w:t>PARA LA ADQUISICION</w:t>
      </w:r>
      <w:r>
        <w:rPr>
          <w:rFonts w:ascii="Rubik" w:hAnsi="Rubik" w:cs="Rubik"/>
          <w:noProof/>
          <w:lang w:eastAsia="es-MX"/>
        </w:rPr>
        <w:t xml:space="preserve"> DE COMBUSTIBLE,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9768AD" w:rsidRPr="00226E37">
        <w:rPr>
          <w:rFonts w:ascii="Rubik" w:hAnsi="Rubik" w:cs="Rubik"/>
          <w:noProof/>
          <w:lang w:eastAsia="es-MX"/>
        </w:rPr>
        <w:t xml:space="preserve">. </w:t>
      </w:r>
    </w:p>
    <w:p w:rsidR="009768AD" w:rsidRPr="00795AC6" w:rsidRDefault="009768AD" w:rsidP="009768AD">
      <w:pPr>
        <w:rPr>
          <w:rFonts w:ascii="Rubik" w:hAnsi="Rubik" w:cs="Rubik"/>
        </w:rPr>
      </w:pPr>
      <w:r w:rsidRPr="00226E37">
        <w:rPr>
          <w:rFonts w:ascii="Rubik" w:hAnsi="Rubik" w:cs="Rubik"/>
          <w:noProof/>
          <w:lang w:eastAsia="es-MX"/>
        </w:rPr>
        <w:t xml:space="preserve"> </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hAnsi="Rubik" w:cs="Rubik"/>
        </w:rPr>
      </w:pPr>
      <w:r w:rsidRPr="00226E37">
        <w:rPr>
          <w:rFonts w:ascii="Rubik" w:hAnsi="Rubik" w:cs="Rubik"/>
        </w:rPr>
        <w:t>Me refiero a mi participación en el___________________, relativo a la adquisición de un________.</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Yo, nombre en mi calidad de Representante Legal de “PARTICIPANTE” manifiesto bajo protesta de decir verdad que:</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1. Hemos leído, revisado y analizado con detalle las bases y anexos del presente concurso, proporcionados por la </w:t>
      </w:r>
      <w:r w:rsidRPr="00226E37">
        <w:rPr>
          <w:rFonts w:ascii="Rubik" w:hAnsi="Rubik" w:cs="Rubik"/>
          <w:b/>
          <w:bCs/>
        </w:rPr>
        <w:t>“CONVOCANTE”</w:t>
      </w:r>
      <w:r w:rsidRPr="00226E37">
        <w:rPr>
          <w:rFonts w:ascii="Rubik" w:hAnsi="Rubik" w:cs="Rubik"/>
        </w:rPr>
        <w:t>, estando totalmente de acuerdo.</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226E37">
        <w:rPr>
          <w:rFonts w:ascii="Rubik" w:hAnsi="Rubik" w:cs="Rubik"/>
          <w:b/>
          <w:bCs/>
        </w:rPr>
        <w:t>“CONVOCANTE”</w:t>
      </w:r>
      <w:r w:rsidRPr="00226E37">
        <w:rPr>
          <w:rFonts w:ascii="Rubik" w:hAnsi="Rubik" w:cs="Rubik"/>
        </w:rPr>
        <w:t xml:space="preserve"> por lo que aceptamos todas y cada una de las condiciones ahí establecidas.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 xml:space="preserve">5. Mi representada, no se encuentra en ninguno de los supuestos del artículo 52 de la </w:t>
      </w:r>
      <w:r w:rsidRPr="00226E37">
        <w:rPr>
          <w:rFonts w:ascii="Rubik" w:hAnsi="Rubik" w:cs="Rubik"/>
          <w:noProof/>
          <w:lang w:eastAsia="es-MX"/>
        </w:rPr>
        <w:t>Ley de Compras Gubernamentales, Enajenaciones y Contratación de Servicios del Estado de Jalisco y sus Municipios.</w:t>
      </w:r>
    </w:p>
    <w:p w:rsidR="009768AD" w:rsidRPr="00226E37" w:rsidRDefault="009768AD" w:rsidP="009768AD">
      <w:pPr>
        <w:ind w:left="360"/>
        <w:contextualSpacing/>
        <w:jc w:val="both"/>
        <w:rPr>
          <w:rFonts w:ascii="Rubik" w:hAnsi="Rubik" w:cs="Rubik"/>
        </w:rPr>
      </w:pPr>
    </w:p>
    <w:p w:rsidR="009768AD" w:rsidRPr="00226E37" w:rsidRDefault="009768AD" w:rsidP="009768AD">
      <w:pPr>
        <w:jc w:val="both"/>
        <w:rPr>
          <w:rFonts w:ascii="Rubik" w:hAnsi="Rubik" w:cs="Rubik"/>
        </w:rPr>
      </w:pPr>
      <w:r w:rsidRPr="00226E37">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226E37" w:rsidRDefault="009768AD" w:rsidP="009768AD">
      <w:pPr>
        <w:jc w:val="center"/>
        <w:rPr>
          <w:rFonts w:ascii="Rubik" w:hAnsi="Rubik" w:cs="Rubik"/>
        </w:rPr>
      </w:pPr>
      <w:r w:rsidRPr="00226E37">
        <w:rPr>
          <w:rFonts w:ascii="Rubik" w:hAnsi="Rubik" w:cs="Rubik"/>
        </w:rPr>
        <w:t>Razón social de la empresa</w:t>
      </w:r>
    </w:p>
    <w:p w:rsidR="009768AD" w:rsidRPr="00226E37"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Default="009768AD" w:rsidP="009768AD">
      <w:pPr>
        <w:rPr>
          <w:rFonts w:ascii="Rubik" w:hAnsi="Rubik" w:cs="Rubik"/>
          <w:b/>
        </w:rPr>
      </w:pPr>
    </w:p>
    <w:p w:rsidR="009768AD" w:rsidRPr="00226E37" w:rsidRDefault="009768AD" w:rsidP="009768AD">
      <w:pP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lastRenderedPageBreak/>
        <w:t>ANEXO ENTREGABLE 7</w:t>
      </w:r>
    </w:p>
    <w:p w:rsidR="009768AD" w:rsidRPr="00226E37" w:rsidRDefault="009768AD" w:rsidP="009768AD">
      <w:pPr>
        <w:jc w:val="center"/>
        <w:rPr>
          <w:rFonts w:ascii="Rubik" w:hAnsi="Rubik" w:cs="Rubik"/>
          <w:b/>
        </w:rPr>
      </w:pPr>
      <w:r w:rsidRPr="00226E37">
        <w:rPr>
          <w:rFonts w:ascii="Rubik" w:hAnsi="Rubik" w:cs="Rubik"/>
        </w:rPr>
        <w:t>“DECLARACIÓN DE INTEGRIDAD Y NO COLUSIÓN”</w:t>
      </w:r>
    </w:p>
    <w:p w:rsidR="009768AD" w:rsidRPr="00226E37" w:rsidRDefault="00E214AA" w:rsidP="009768AD">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CON</w:t>
      </w:r>
      <w:r w:rsidRPr="00226E37">
        <w:rPr>
          <w:rFonts w:ascii="Rubik" w:hAnsi="Rubik" w:cs="Rubik"/>
          <w:noProof/>
          <w:lang w:eastAsia="es-MX"/>
        </w:rPr>
        <w:t xml:space="preserve"> CONCURRENCIA, SEAPAL Nº </w:t>
      </w:r>
      <w:r w:rsidR="00065323">
        <w:rPr>
          <w:rFonts w:ascii="Rubik" w:hAnsi="Rubik" w:cs="Rubik"/>
          <w:noProof/>
          <w:lang w:eastAsia="es-MX"/>
        </w:rPr>
        <w:t>LPMCC/02</w:t>
      </w:r>
      <w:r w:rsidR="00065323" w:rsidRPr="001F7E8E">
        <w:rPr>
          <w:rFonts w:ascii="Rubik" w:hAnsi="Rubik" w:cs="Rubik"/>
          <w:noProof/>
          <w:lang w:eastAsia="es-MX"/>
        </w:rPr>
        <w:t>/</w:t>
      </w:r>
      <w:r w:rsidR="00065323">
        <w:rPr>
          <w:rFonts w:ascii="Rubik" w:hAnsi="Rubik" w:cs="Rubik"/>
          <w:noProof/>
          <w:lang w:eastAsia="es-MX"/>
        </w:rPr>
        <w:t>22837</w:t>
      </w:r>
      <w:r w:rsidR="00065323" w:rsidRPr="001F7E8E">
        <w:rPr>
          <w:rFonts w:ascii="Rubik" w:hAnsi="Rubik" w:cs="Rubik"/>
          <w:noProof/>
          <w:lang w:eastAsia="es-MX"/>
        </w:rPr>
        <w:t>/202</w:t>
      </w:r>
      <w:r w:rsidR="00065323">
        <w:rPr>
          <w:rFonts w:ascii="Rubik" w:hAnsi="Rubik" w:cs="Rubik"/>
          <w:noProof/>
          <w:lang w:eastAsia="es-MX"/>
        </w:rPr>
        <w:t xml:space="preserve">6 </w:t>
      </w:r>
      <w:r>
        <w:rPr>
          <w:rFonts w:ascii="Rubik" w:hAnsi="Rubik" w:cs="Rubik"/>
          <w:noProof/>
          <w:lang w:eastAsia="es-MX"/>
        </w:rPr>
        <w:t xml:space="preserve"> </w:t>
      </w:r>
      <w:r w:rsidRPr="00226E37">
        <w:rPr>
          <w:rFonts w:ascii="Rubik" w:hAnsi="Rubik" w:cs="Rubik"/>
          <w:noProof/>
          <w:lang w:eastAsia="es-MX"/>
        </w:rPr>
        <w:t>PARA LA ADQUISICION</w:t>
      </w:r>
      <w:r>
        <w:rPr>
          <w:rFonts w:ascii="Rubik" w:hAnsi="Rubik" w:cs="Rubik"/>
          <w:noProof/>
          <w:lang w:eastAsia="es-MX"/>
        </w:rPr>
        <w:t xml:space="preserve"> DE COMBUSTIBLE,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9768AD" w:rsidRPr="00226E37">
        <w:rPr>
          <w:rFonts w:ascii="Rubik" w:hAnsi="Rubik" w:cs="Rubik"/>
          <w:noProof/>
          <w:lang w:eastAsia="es-MX"/>
        </w:rPr>
        <w:t xml:space="preserve">.  </w:t>
      </w:r>
    </w:p>
    <w:p w:rsidR="009768AD" w:rsidRPr="00226E37" w:rsidRDefault="009768AD" w:rsidP="009768AD">
      <w:pPr>
        <w:jc w:val="center"/>
        <w:rPr>
          <w:rFonts w:ascii="Rubik" w:hAnsi="Rubik" w:cs="Rubik"/>
          <w:noProof/>
          <w:lang w:eastAsia="es-MX"/>
        </w:rPr>
      </w:pPr>
    </w:p>
    <w:p w:rsidR="009768AD" w:rsidRPr="00226E37" w:rsidRDefault="009768AD" w:rsidP="009768AD">
      <w:pPr>
        <w:jc w:val="both"/>
        <w:rPr>
          <w:rFonts w:ascii="Rubik" w:hAnsi="Rubik" w:cs="Rubik"/>
          <w:b/>
        </w:rPr>
      </w:pPr>
      <w:r w:rsidRPr="00226E37">
        <w:rPr>
          <w:rFonts w:ascii="Rubik" w:hAnsi="Rubik" w:cs="Rubik"/>
          <w:b/>
        </w:rPr>
        <w:t>COMITÉ DE ADQUISICIONES DEL SISTEMA DE AGUA POTABLE DRENAJE Y ALCANTARILLADO DE PUERTO VALLARTA, JALISCO.</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Times New Roman" w:hAnsi="Rubik" w:cs="Rubik"/>
          <w:b/>
          <w:lang w:eastAsia="es-ES"/>
        </w:rPr>
      </w:pPr>
      <w:r w:rsidRPr="00226E37">
        <w:rPr>
          <w:rFonts w:ascii="Rubik" w:eastAsia="SimSun" w:hAnsi="Rubik" w:cs="Rubik"/>
          <w:lang w:val="es-ES" w:eastAsia="es-ES"/>
        </w:rPr>
        <w:t>(</w:t>
      </w:r>
      <w:r w:rsidRPr="00226E37">
        <w:rPr>
          <w:rFonts w:ascii="Rubik" w:eastAsia="SimSun" w:hAnsi="Rubik" w:cs="Rubik"/>
          <w:u w:val="single"/>
          <w:lang w:val="es-ES" w:eastAsia="es-ES"/>
        </w:rPr>
        <w:t>NOMBRE DEL REPRESENTANTE LEGAL</w:t>
      </w:r>
      <w:r w:rsidRPr="00226E37">
        <w:rPr>
          <w:rFonts w:ascii="Rubik" w:eastAsia="SimSun" w:hAnsi="Rubik" w:cs="Rubik"/>
          <w:lang w:val="es-ES" w:eastAsia="es-ES"/>
        </w:rPr>
        <w:t>) en mi carácter de representante legal de la (</w:t>
      </w:r>
      <w:r w:rsidRPr="00226E37">
        <w:rPr>
          <w:rFonts w:ascii="Rubik" w:eastAsia="SimSun" w:hAnsi="Rubik" w:cs="Rubik"/>
          <w:u w:val="single"/>
          <w:lang w:val="es-ES" w:eastAsia="es-ES"/>
        </w:rPr>
        <w:t>NOMBRE O RAZÓN SOCIAL DEL LICITANTE</w:t>
      </w:r>
      <w:r w:rsidRPr="00226E37">
        <w:rPr>
          <w:rFonts w:ascii="Rubik" w:eastAsia="SimSun" w:hAnsi="Rubik" w:cs="Rubik"/>
          <w:lang w:val="es-ES" w:eastAsia="es-ES"/>
        </w:rPr>
        <w:t>)</w:t>
      </w:r>
      <w:r w:rsidRPr="00226E37">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226E37">
        <w:rPr>
          <w:rFonts w:ascii="Rubik" w:eastAsia="SimSun" w:hAnsi="Rubik" w:cs="Rubik"/>
          <w:lang w:val="es-ES" w:eastAsia="es-ES"/>
        </w:rPr>
        <w:t>manifiesto lo siguiente:</w:t>
      </w:r>
    </w:p>
    <w:p w:rsidR="009768AD" w:rsidRPr="00226E37" w:rsidRDefault="009768AD" w:rsidP="009768AD">
      <w:pPr>
        <w:jc w:val="both"/>
        <w:rPr>
          <w:rFonts w:ascii="Rubik" w:eastAsia="SimSun" w:hAnsi="Rubik" w:cs="Rubik"/>
        </w:rPr>
      </w:pPr>
    </w:p>
    <w:p w:rsidR="009768AD" w:rsidRPr="00226E37" w:rsidRDefault="009768AD" w:rsidP="009768AD">
      <w:pPr>
        <w:jc w:val="both"/>
        <w:rPr>
          <w:rFonts w:ascii="Rubik" w:eastAsia="SimSun" w:hAnsi="Rubik" w:cs="Rubik"/>
        </w:rPr>
      </w:pPr>
      <w:r w:rsidRPr="00226E37">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9768AD" w:rsidRPr="00226E37" w:rsidRDefault="009768AD" w:rsidP="009768AD">
      <w:pPr>
        <w:jc w:val="both"/>
        <w:outlineLvl w:val="0"/>
        <w:rPr>
          <w:rFonts w:ascii="Rubik" w:eastAsia="SimSun"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226E37" w:rsidRDefault="009768AD" w:rsidP="009768AD">
      <w:pPr>
        <w:jc w:val="center"/>
        <w:rPr>
          <w:rFonts w:ascii="Rubik" w:hAnsi="Rubik" w:cs="Rubik"/>
        </w:rPr>
      </w:pPr>
      <w:r w:rsidRPr="00226E37">
        <w:rPr>
          <w:rFonts w:ascii="Rubik" w:hAnsi="Rubik" w:cs="Rubik"/>
        </w:rPr>
        <w:t>Razón social de la empresa</w:t>
      </w:r>
    </w:p>
    <w:p w:rsidR="009768AD" w:rsidRPr="00226E37" w:rsidRDefault="009768AD" w:rsidP="009768AD">
      <w:pPr>
        <w:jc w:val="center"/>
        <w:rPr>
          <w:rFonts w:ascii="Rubik" w:hAnsi="Rubik" w:cs="Rubik"/>
        </w:rPr>
      </w:pPr>
      <w:r w:rsidRPr="00226E37">
        <w:rPr>
          <w:rFonts w:ascii="Rubik" w:hAnsi="Rubik" w:cs="Rubik"/>
        </w:rPr>
        <w:br w:type="page"/>
      </w:r>
    </w:p>
    <w:p w:rsidR="009768AD" w:rsidRPr="00226E37" w:rsidRDefault="009768AD" w:rsidP="009768AD">
      <w:pPr>
        <w:jc w:val="center"/>
        <w:rPr>
          <w:rFonts w:ascii="Rubik" w:hAnsi="Rubik" w:cs="Rubik"/>
          <w:b/>
        </w:rPr>
      </w:pPr>
      <w:r w:rsidRPr="00226E37">
        <w:rPr>
          <w:rFonts w:ascii="Rubik" w:hAnsi="Rubik" w:cs="Rubik"/>
          <w:b/>
        </w:rPr>
        <w:lastRenderedPageBreak/>
        <w:t>ANEXO ENTREGABLE 8</w:t>
      </w:r>
    </w:p>
    <w:p w:rsidR="009768AD" w:rsidRPr="00226E37" w:rsidRDefault="009768AD" w:rsidP="009768AD">
      <w:pPr>
        <w:jc w:val="center"/>
        <w:rPr>
          <w:rFonts w:ascii="Rubik" w:hAnsi="Rubik" w:cs="Rubik"/>
        </w:rPr>
      </w:pPr>
      <w:r w:rsidRPr="00226E37">
        <w:rPr>
          <w:rFonts w:ascii="Rubik" w:hAnsi="Rubik" w:cs="Rubik"/>
        </w:rPr>
        <w:t>“PROPUESTA TÉCNICA”</w:t>
      </w:r>
    </w:p>
    <w:p w:rsidR="009768AD" w:rsidRPr="00226E37" w:rsidRDefault="00E214AA" w:rsidP="009768AD">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CON</w:t>
      </w:r>
      <w:r w:rsidRPr="00226E37">
        <w:rPr>
          <w:rFonts w:ascii="Rubik" w:hAnsi="Rubik" w:cs="Rubik"/>
          <w:noProof/>
          <w:lang w:eastAsia="es-MX"/>
        </w:rPr>
        <w:t xml:space="preserve"> CONCURRENCIA, SEAPAL Nº </w:t>
      </w:r>
      <w:r w:rsidR="00065323">
        <w:rPr>
          <w:rFonts w:ascii="Rubik" w:hAnsi="Rubik" w:cs="Rubik"/>
          <w:noProof/>
          <w:lang w:eastAsia="es-MX"/>
        </w:rPr>
        <w:t>LPMCC/02</w:t>
      </w:r>
      <w:r w:rsidR="00065323" w:rsidRPr="001F7E8E">
        <w:rPr>
          <w:rFonts w:ascii="Rubik" w:hAnsi="Rubik" w:cs="Rubik"/>
          <w:noProof/>
          <w:lang w:eastAsia="es-MX"/>
        </w:rPr>
        <w:t>/</w:t>
      </w:r>
      <w:r w:rsidR="00065323">
        <w:rPr>
          <w:rFonts w:ascii="Rubik" w:hAnsi="Rubik" w:cs="Rubik"/>
          <w:noProof/>
          <w:lang w:eastAsia="es-MX"/>
        </w:rPr>
        <w:t>22837</w:t>
      </w:r>
      <w:r w:rsidR="00065323" w:rsidRPr="001F7E8E">
        <w:rPr>
          <w:rFonts w:ascii="Rubik" w:hAnsi="Rubik" w:cs="Rubik"/>
          <w:noProof/>
          <w:lang w:eastAsia="es-MX"/>
        </w:rPr>
        <w:t>/202</w:t>
      </w:r>
      <w:r w:rsidR="00065323">
        <w:rPr>
          <w:rFonts w:ascii="Rubik" w:hAnsi="Rubik" w:cs="Rubik"/>
          <w:noProof/>
          <w:lang w:eastAsia="es-MX"/>
        </w:rPr>
        <w:t xml:space="preserve">6 </w:t>
      </w:r>
      <w:r>
        <w:rPr>
          <w:rFonts w:ascii="Rubik" w:hAnsi="Rubik" w:cs="Rubik"/>
          <w:noProof/>
          <w:lang w:eastAsia="es-MX"/>
        </w:rPr>
        <w:t xml:space="preserve"> </w:t>
      </w:r>
      <w:r w:rsidRPr="00226E37">
        <w:rPr>
          <w:rFonts w:ascii="Rubik" w:hAnsi="Rubik" w:cs="Rubik"/>
          <w:noProof/>
          <w:lang w:eastAsia="es-MX"/>
        </w:rPr>
        <w:t>PARA LA ADQUISICION</w:t>
      </w:r>
      <w:r>
        <w:rPr>
          <w:rFonts w:ascii="Rubik" w:hAnsi="Rubik" w:cs="Rubik"/>
          <w:noProof/>
          <w:lang w:eastAsia="es-MX"/>
        </w:rPr>
        <w:t xml:space="preserve"> DE COMBUSTIBLE,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9768AD" w:rsidRPr="00226E37">
        <w:rPr>
          <w:rFonts w:ascii="Rubik" w:hAnsi="Rubik" w:cs="Rubik"/>
          <w:noProof/>
          <w:lang w:eastAsia="es-MX"/>
        </w:rPr>
        <w:t xml:space="preserve">. </w:t>
      </w:r>
    </w:p>
    <w:p w:rsidR="009768AD" w:rsidRPr="00226E37" w:rsidRDefault="009768AD" w:rsidP="009768AD">
      <w:pPr>
        <w:jc w:val="center"/>
        <w:rPr>
          <w:rFonts w:ascii="Rubik" w:hAnsi="Rubik" w:cs="Rubik"/>
          <w:noProof/>
          <w:lang w:eastAsia="es-MX"/>
        </w:rPr>
      </w:pPr>
    </w:p>
    <w:p w:rsidR="009768AD" w:rsidRPr="00226E37" w:rsidRDefault="009768AD" w:rsidP="009768AD">
      <w:pPr>
        <w:jc w:val="both"/>
        <w:rPr>
          <w:rFonts w:ascii="Rubik" w:hAnsi="Rubik" w:cs="Rubik"/>
          <w:b/>
        </w:rPr>
      </w:pPr>
      <w:r w:rsidRPr="00226E37">
        <w:rPr>
          <w:rFonts w:ascii="Rubik" w:hAnsi="Rubik" w:cs="Rubik"/>
          <w:b/>
        </w:rPr>
        <w:t>COMITÉ DE ADQUISICIONES DEL SISTEMA DE AGUA POTABLE DRENAJE Y ALCANTARILLADO DE PUERTO VALLARTA, JALISCO.</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9768AD" w:rsidRPr="00226E37" w:rsidTr="009768AD">
        <w:trPr>
          <w:trHeight w:val="567"/>
          <w:jc w:val="center"/>
        </w:trPr>
        <w:tc>
          <w:tcPr>
            <w:tcW w:w="0" w:type="auto"/>
            <w:shd w:val="pct35" w:color="auto" w:fill="FFFFFF"/>
            <w:vAlign w:val="center"/>
          </w:tcPr>
          <w:p w:rsidR="009768AD" w:rsidRPr="00226E37" w:rsidRDefault="009768AD" w:rsidP="009768AD">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0" w:type="auto"/>
            <w:shd w:val="pct35" w:color="auto" w:fill="FFFFFF"/>
            <w:vAlign w:val="center"/>
          </w:tcPr>
          <w:p w:rsidR="009768AD" w:rsidRPr="00226E37" w:rsidRDefault="009768AD" w:rsidP="009768AD">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0" w:type="auto"/>
            <w:shd w:val="pct35" w:color="auto" w:fill="FFFFFF"/>
            <w:vAlign w:val="center"/>
          </w:tcPr>
          <w:p w:rsidR="009768AD" w:rsidRPr="00226E37" w:rsidRDefault="009768AD" w:rsidP="009768AD">
            <w:pPr>
              <w:keepNext/>
              <w:jc w:val="center"/>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0" w:type="auto"/>
            <w:shd w:val="pct35" w:color="auto" w:fill="FFFFFF"/>
            <w:vAlign w:val="center"/>
          </w:tcPr>
          <w:p w:rsidR="009768AD" w:rsidRPr="00226E37" w:rsidRDefault="009768AD" w:rsidP="009768AD">
            <w:pPr>
              <w:jc w:val="center"/>
              <w:rPr>
                <w:rFonts w:ascii="Rubik" w:hAnsi="Rubik" w:cs="Rubik"/>
                <w:b/>
                <w:caps/>
              </w:rPr>
            </w:pPr>
            <w:r w:rsidRPr="00226E37">
              <w:rPr>
                <w:rFonts w:ascii="Rubik" w:hAnsi="Rubik" w:cs="Rubik"/>
                <w:b/>
                <w:caps/>
              </w:rPr>
              <w:t>CONCEPTO DEL BIEN Y/O SERVICIO</w:t>
            </w:r>
          </w:p>
        </w:tc>
        <w:tc>
          <w:tcPr>
            <w:tcW w:w="0" w:type="auto"/>
            <w:shd w:val="pct35" w:color="auto" w:fill="FFFFFF"/>
            <w:vAlign w:val="center"/>
          </w:tcPr>
          <w:p w:rsidR="009768AD" w:rsidRPr="00226E37" w:rsidRDefault="009768AD" w:rsidP="009768AD">
            <w:pPr>
              <w:jc w:val="center"/>
              <w:rPr>
                <w:rFonts w:ascii="Rubik" w:hAnsi="Rubik" w:cs="Rubik"/>
                <w:b/>
                <w:caps/>
              </w:rPr>
            </w:pPr>
            <w:r w:rsidRPr="00226E37">
              <w:rPr>
                <w:rFonts w:ascii="Rubik" w:hAnsi="Rubik" w:cs="Rubik"/>
                <w:b/>
                <w:caps/>
              </w:rPr>
              <w:t>MARCA O MODELO</w:t>
            </w:r>
          </w:p>
        </w:tc>
        <w:tc>
          <w:tcPr>
            <w:tcW w:w="0" w:type="auto"/>
            <w:shd w:val="pct35" w:color="auto" w:fill="FFFFFF"/>
            <w:vAlign w:val="center"/>
          </w:tcPr>
          <w:p w:rsidR="009768AD" w:rsidRPr="00226E37" w:rsidRDefault="009768AD" w:rsidP="009768AD">
            <w:pPr>
              <w:jc w:val="center"/>
              <w:rPr>
                <w:rFonts w:ascii="Rubik" w:hAnsi="Rubik" w:cs="Rubik"/>
                <w:b/>
                <w:caps/>
              </w:rPr>
            </w:pPr>
            <w:r w:rsidRPr="00226E37">
              <w:rPr>
                <w:rFonts w:ascii="Rubik" w:hAnsi="Rubik" w:cs="Rubik"/>
                <w:b/>
                <w:caps/>
              </w:rPr>
              <w:t>ESPECIFICACIONES</w:t>
            </w: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r w:rsidR="009768AD" w:rsidRPr="00226E37" w:rsidTr="009768AD">
        <w:trPr>
          <w:jc w:val="center"/>
        </w:trPr>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c>
          <w:tcPr>
            <w:tcW w:w="0" w:type="auto"/>
            <w:vAlign w:val="center"/>
          </w:tcPr>
          <w:p w:rsidR="009768AD" w:rsidRPr="00226E37" w:rsidRDefault="009768AD" w:rsidP="009768AD">
            <w:pPr>
              <w:jc w:val="center"/>
              <w:rPr>
                <w:rFonts w:ascii="Rubik" w:hAnsi="Rubik" w:cs="Rubik"/>
                <w:b/>
              </w:rPr>
            </w:pPr>
          </w:p>
        </w:tc>
      </w:tr>
    </w:tbl>
    <w:p w:rsidR="009768AD" w:rsidRPr="00226E37" w:rsidRDefault="009768AD" w:rsidP="009768AD">
      <w:pPr>
        <w:jc w:val="both"/>
        <w:rPr>
          <w:rFonts w:ascii="Rubik" w:hAnsi="Rubik" w:cs="Rubik"/>
          <w:b/>
          <w:i/>
        </w:rPr>
      </w:pPr>
    </w:p>
    <w:p w:rsidR="009768AD" w:rsidRPr="00226E37" w:rsidRDefault="009768AD" w:rsidP="009768AD">
      <w:pPr>
        <w:jc w:val="both"/>
        <w:rPr>
          <w:rFonts w:ascii="Rubik" w:hAnsi="Rubik" w:cs="Rubik"/>
          <w:b/>
          <w:i/>
        </w:rPr>
      </w:pPr>
      <w:r w:rsidRPr="00226E37">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226E37">
        <w:rPr>
          <w:rFonts w:ascii="Rubik" w:hAnsi="Rubik" w:cs="Rubik"/>
          <w:b/>
          <w:bCs/>
          <w:i/>
        </w:rPr>
        <w:t>ANEXO 3</w:t>
      </w:r>
      <w:r w:rsidRPr="00226E37">
        <w:rPr>
          <w:rFonts w:ascii="Rubik" w:hAnsi="Rubik" w:cs="Rubik"/>
          <w:b/>
          <w:i/>
        </w:rPr>
        <w:t xml:space="preserve"> de las BASES.</w:t>
      </w: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b/>
        </w:rPr>
      </w:pPr>
    </w:p>
    <w:p w:rsidR="009768AD" w:rsidRPr="00226E37" w:rsidRDefault="009768AD" w:rsidP="009768AD">
      <w:pPr>
        <w:jc w:val="both"/>
        <w:rPr>
          <w:rFonts w:ascii="Rubik" w:hAnsi="Rubik" w:cs="Rubik"/>
        </w:rPr>
      </w:pPr>
      <w:r w:rsidRPr="00226E37">
        <w:rPr>
          <w:rFonts w:ascii="Rubik" w:hAnsi="Rubik" w:cs="Rubik"/>
        </w:rPr>
        <w:t xml:space="preserve">Yo </w:t>
      </w:r>
      <w:r w:rsidRPr="00226E37">
        <w:rPr>
          <w:rFonts w:ascii="Rubik" w:hAnsi="Rubik" w:cs="Rubik"/>
          <w:u w:val="single"/>
        </w:rPr>
        <w:t>Nombre</w:t>
      </w:r>
      <w:r w:rsidRPr="00226E37">
        <w:rPr>
          <w:rFonts w:ascii="Rubik" w:hAnsi="Rubik" w:cs="Rubik"/>
        </w:rPr>
        <w:t xml:space="preserve"> en mi calidad de Representante Legal de </w:t>
      </w:r>
      <w:r w:rsidRPr="00226E37">
        <w:rPr>
          <w:rFonts w:ascii="Rubik" w:hAnsi="Rubik" w:cs="Rubik"/>
          <w:u w:val="single"/>
        </w:rPr>
        <w:t>Nombre de la empresa,</w:t>
      </w:r>
      <w:r w:rsidRPr="00226E37">
        <w:rPr>
          <w:rFonts w:ascii="Rubik" w:hAnsi="Rubik" w:cs="Rubik"/>
          <w:bCs/>
        </w:rPr>
        <w:t xml:space="preserve"> , que acredito con escritura pública número ________, de fecha ______ otorgada por el Licenciado ___________, Notario Público Número _________________, de la ciudad de ______________, </w:t>
      </w:r>
      <w:r w:rsidRPr="00226E37">
        <w:rPr>
          <w:rFonts w:ascii="Rubik" w:hAnsi="Rubik" w:cs="Rubik"/>
        </w:rPr>
        <w:t xml:space="preserve">manifiesto </w:t>
      </w:r>
      <w:r w:rsidRPr="00226E37">
        <w:rPr>
          <w:rFonts w:ascii="Rubik" w:hAnsi="Rubik" w:cs="Rubik"/>
          <w:b/>
          <w:i/>
        </w:rPr>
        <w:t>bajo protesta de decir verdad</w:t>
      </w:r>
      <w:r w:rsidRPr="00226E37">
        <w:rPr>
          <w:rFonts w:ascii="Rubik" w:hAnsi="Rubik" w:cs="Rubik"/>
        </w:rPr>
        <w:t>, que cumplo con la totalidad de las especificaciones y que en caso de resultar adjudicado cumpliré con mi ofrecimiento de:</w:t>
      </w:r>
    </w:p>
    <w:p w:rsidR="009768AD" w:rsidRPr="00226E37" w:rsidRDefault="009768AD" w:rsidP="009768AD">
      <w:pPr>
        <w:jc w:val="both"/>
        <w:rPr>
          <w:rFonts w:ascii="Rubik" w:hAnsi="Rubik" w:cs="Rubik"/>
        </w:rPr>
      </w:pPr>
    </w:p>
    <w:p w:rsidR="009768AD" w:rsidRPr="00226E37" w:rsidRDefault="009768AD" w:rsidP="009768AD">
      <w:pPr>
        <w:jc w:val="both"/>
        <w:rPr>
          <w:rFonts w:ascii="Rubik" w:eastAsia="Times New Roman" w:hAnsi="Rubik" w:cs="Rubik"/>
          <w:lang w:eastAsia="es-ES"/>
        </w:rPr>
      </w:pPr>
      <w:r w:rsidRPr="00226E37">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9768AD" w:rsidRPr="00226E37" w:rsidRDefault="009768AD" w:rsidP="009768AD">
      <w:pPr>
        <w:jc w:val="both"/>
        <w:rPr>
          <w:rFonts w:ascii="Rubik" w:eastAsia="Times New Roman" w:hAnsi="Rubik" w:cs="Rubik"/>
          <w:lang w:eastAsia="es-ES"/>
        </w:rPr>
      </w:pPr>
    </w:p>
    <w:p w:rsidR="009768AD" w:rsidRPr="00226E37" w:rsidRDefault="009768AD" w:rsidP="009768AD">
      <w:pPr>
        <w:jc w:val="both"/>
        <w:rPr>
          <w:rFonts w:ascii="Rubik" w:hAnsi="Rubik" w:cs="Rubik"/>
        </w:rPr>
      </w:pPr>
      <w:r w:rsidRPr="00226E37">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226E37">
        <w:rPr>
          <w:rFonts w:ascii="Rubik" w:hAnsi="Rubik" w:cs="Rubik"/>
          <w:b/>
          <w:bCs/>
        </w:rPr>
        <w:t>“SEAPAL VALLARTA”</w:t>
      </w:r>
      <w:r w:rsidRPr="00226E37">
        <w:rPr>
          <w:rFonts w:ascii="Rubik" w:hAnsi="Rubik" w:cs="Rubik"/>
        </w:rPr>
        <w:t>.</w:t>
      </w:r>
    </w:p>
    <w:p w:rsidR="009768AD" w:rsidRPr="00226E37" w:rsidRDefault="009768AD" w:rsidP="009768AD">
      <w:pPr>
        <w:ind w:firstLine="708"/>
        <w:jc w:val="both"/>
        <w:rPr>
          <w:rFonts w:ascii="Rubik" w:hAnsi="Rubik" w:cs="Rubik"/>
        </w:rPr>
      </w:pPr>
    </w:p>
    <w:p w:rsidR="009768AD" w:rsidRPr="00226E37" w:rsidRDefault="009768AD" w:rsidP="009768AD">
      <w:pPr>
        <w:jc w:val="both"/>
        <w:rPr>
          <w:rFonts w:ascii="Rubik" w:hAnsi="Rubik" w:cs="Rubik"/>
        </w:rPr>
      </w:pPr>
      <w:proofErr w:type="spellStart"/>
      <w:r w:rsidRPr="00226E37">
        <w:rPr>
          <w:rFonts w:ascii="Rubik" w:hAnsi="Rubik" w:cs="Rubik"/>
        </w:rPr>
        <w:t>Asímismo</w:t>
      </w:r>
      <w:proofErr w:type="spellEnd"/>
      <w:r w:rsidRPr="00226E37">
        <w:rPr>
          <w:rFonts w:ascii="Rubik" w:hAnsi="Rubik" w:cs="Rubik"/>
        </w:rPr>
        <w:t xml:space="preserve"> desde este momento autorizó al </w:t>
      </w:r>
      <w:r w:rsidRPr="00226E37">
        <w:rPr>
          <w:rFonts w:ascii="Rubik" w:hAnsi="Rubik" w:cs="Rubik"/>
          <w:b/>
          <w:bCs/>
        </w:rPr>
        <w:t>“SEAPAL VALLARTA”</w:t>
      </w:r>
      <w:r w:rsidRPr="00226E37">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226E37">
        <w:rPr>
          <w:rFonts w:ascii="Rubik" w:hAnsi="Rubik" w:cs="Rubik"/>
          <w:b/>
          <w:bCs/>
        </w:rPr>
        <w:t>“SEAPAL VALLARTA”</w:t>
      </w:r>
      <w:r w:rsidRPr="00226E37">
        <w:rPr>
          <w:rFonts w:ascii="Rubik" w:hAnsi="Rubik" w:cs="Rubik"/>
        </w:rPr>
        <w:t>, pero antes de emitir el fallo.</w:t>
      </w:r>
    </w:p>
    <w:p w:rsidR="009768AD" w:rsidRPr="00226E37" w:rsidRDefault="009768AD" w:rsidP="009768AD">
      <w:pPr>
        <w:ind w:firstLine="708"/>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Me comprometo y me obligo a cumplir con todas y cada una de las obligaciones establecidas en las bases de convocatoria de esta licitación.</w:t>
      </w:r>
      <w:r w:rsidRPr="00226E37">
        <w:rPr>
          <w:rFonts w:ascii="Rubik" w:hAnsi="Rubik" w:cs="Rubik"/>
        </w:rPr>
        <w:tab/>
      </w: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r w:rsidRPr="00226E37">
        <w:rPr>
          <w:rFonts w:ascii="Rubik" w:hAnsi="Rubik" w:cs="Rubik"/>
        </w:rPr>
        <w:t>En caso de que mi representada presente información falsa, será causa de descalificación.</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sidRPr="00226E37">
        <w:rPr>
          <w:rFonts w:ascii="Rubik" w:hAnsi="Rubik" w:cs="Rubik"/>
        </w:rPr>
        <w:t>(LUGAR Y FECHA)</w:t>
      </w: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226E37" w:rsidRDefault="009768AD" w:rsidP="009768AD">
      <w:pPr>
        <w:jc w:val="center"/>
        <w:rPr>
          <w:rFonts w:ascii="Rubik" w:hAnsi="Rubik" w:cs="Rubik"/>
        </w:rPr>
      </w:pPr>
      <w:r w:rsidRPr="00226E37">
        <w:rPr>
          <w:rFonts w:ascii="Rubik" w:hAnsi="Rubik" w:cs="Rubik"/>
        </w:rPr>
        <w:t>Razón social de la empresa</w:t>
      </w:r>
    </w:p>
    <w:p w:rsidR="009768AD" w:rsidRPr="00226E37" w:rsidRDefault="009768AD" w:rsidP="009768AD">
      <w:pPr>
        <w:jc w:val="both"/>
        <w:rPr>
          <w:rFonts w:ascii="Rubik" w:eastAsia="Times New Roman" w:hAnsi="Rubik" w:cs="Rubik"/>
          <w:lang w:eastAsia="es-ES"/>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Default="009768AD" w:rsidP="009768AD">
      <w:pPr>
        <w:rPr>
          <w:rFonts w:ascii="Rubik" w:hAnsi="Rubik" w:cs="Rubik"/>
        </w:rPr>
      </w:pPr>
    </w:p>
    <w:p w:rsidR="009768AD" w:rsidRPr="00ED6287" w:rsidRDefault="009768AD" w:rsidP="009768AD">
      <w:pPr>
        <w:jc w:val="center"/>
        <w:rPr>
          <w:rFonts w:ascii="Rubik" w:hAnsi="Rubik" w:cs="Rubik"/>
        </w:rPr>
      </w:pPr>
      <w:r w:rsidRPr="00226E37">
        <w:rPr>
          <w:rFonts w:ascii="Rubik" w:hAnsi="Rubik" w:cs="Rubik"/>
          <w:b/>
        </w:rPr>
        <w:lastRenderedPageBreak/>
        <w:t>ANEXO ENTREGABLE 9</w:t>
      </w:r>
    </w:p>
    <w:p w:rsidR="009768AD" w:rsidRPr="00226E37" w:rsidRDefault="009768AD" w:rsidP="009768AD">
      <w:pPr>
        <w:jc w:val="center"/>
        <w:rPr>
          <w:rFonts w:ascii="Rubik" w:hAnsi="Rubik" w:cs="Rubik"/>
        </w:rPr>
      </w:pPr>
      <w:r w:rsidRPr="00226E37">
        <w:rPr>
          <w:rFonts w:ascii="Rubik" w:hAnsi="Rubik" w:cs="Rubik"/>
        </w:rPr>
        <w:t>“PROPUESTA ECONÓMICA”</w:t>
      </w:r>
    </w:p>
    <w:p w:rsidR="009768AD" w:rsidRPr="00226E37" w:rsidRDefault="00E214AA" w:rsidP="009768AD">
      <w:pPr>
        <w:jc w:val="both"/>
        <w:rPr>
          <w:rFonts w:ascii="Rubik" w:hAnsi="Rubik" w:cs="Rubik"/>
        </w:rPr>
      </w:pPr>
      <w:r w:rsidRPr="00226E37">
        <w:rPr>
          <w:rFonts w:ascii="Rubik" w:hAnsi="Rubik" w:cs="Rubik"/>
          <w:noProof/>
          <w:lang w:eastAsia="es-MX"/>
        </w:rPr>
        <w:t xml:space="preserve">LICITACIÓN PÚBLICA </w:t>
      </w:r>
      <w:r>
        <w:rPr>
          <w:rFonts w:ascii="Rubik" w:hAnsi="Rubik" w:cs="Rubik"/>
          <w:noProof/>
          <w:lang w:eastAsia="es-MX"/>
        </w:rPr>
        <w:t>MUNICIPAL CON</w:t>
      </w:r>
      <w:r w:rsidRPr="00226E37">
        <w:rPr>
          <w:rFonts w:ascii="Rubik" w:hAnsi="Rubik" w:cs="Rubik"/>
          <w:noProof/>
          <w:lang w:eastAsia="es-MX"/>
        </w:rPr>
        <w:t xml:space="preserve"> CONCURRENCIA, SEAPAL Nº </w:t>
      </w:r>
      <w:r w:rsidR="00065323">
        <w:rPr>
          <w:rFonts w:ascii="Rubik" w:hAnsi="Rubik" w:cs="Rubik"/>
          <w:noProof/>
          <w:lang w:eastAsia="es-MX"/>
        </w:rPr>
        <w:t>LPMCC/02</w:t>
      </w:r>
      <w:r w:rsidR="00065323" w:rsidRPr="001F7E8E">
        <w:rPr>
          <w:rFonts w:ascii="Rubik" w:hAnsi="Rubik" w:cs="Rubik"/>
          <w:noProof/>
          <w:lang w:eastAsia="es-MX"/>
        </w:rPr>
        <w:t>/</w:t>
      </w:r>
      <w:r w:rsidR="00065323">
        <w:rPr>
          <w:rFonts w:ascii="Rubik" w:hAnsi="Rubik" w:cs="Rubik"/>
          <w:noProof/>
          <w:lang w:eastAsia="es-MX"/>
        </w:rPr>
        <w:t>22837</w:t>
      </w:r>
      <w:r w:rsidR="00065323" w:rsidRPr="001F7E8E">
        <w:rPr>
          <w:rFonts w:ascii="Rubik" w:hAnsi="Rubik" w:cs="Rubik"/>
          <w:noProof/>
          <w:lang w:eastAsia="es-MX"/>
        </w:rPr>
        <w:t>/202</w:t>
      </w:r>
      <w:r w:rsidR="00065323">
        <w:rPr>
          <w:rFonts w:ascii="Rubik" w:hAnsi="Rubik" w:cs="Rubik"/>
          <w:noProof/>
          <w:lang w:eastAsia="es-MX"/>
        </w:rPr>
        <w:t xml:space="preserve">6 </w:t>
      </w:r>
      <w:r>
        <w:rPr>
          <w:rFonts w:ascii="Rubik" w:hAnsi="Rubik" w:cs="Rubik"/>
          <w:noProof/>
          <w:lang w:eastAsia="es-MX"/>
        </w:rPr>
        <w:t xml:space="preserve"> </w:t>
      </w:r>
      <w:r w:rsidRPr="00226E37">
        <w:rPr>
          <w:rFonts w:ascii="Rubik" w:hAnsi="Rubik" w:cs="Rubik"/>
          <w:noProof/>
          <w:lang w:eastAsia="es-MX"/>
        </w:rPr>
        <w:t>PARA LA ADQUISICION</w:t>
      </w:r>
      <w:r>
        <w:rPr>
          <w:rFonts w:ascii="Rubik" w:hAnsi="Rubik" w:cs="Rubik"/>
          <w:noProof/>
          <w:lang w:eastAsia="es-MX"/>
        </w:rPr>
        <w:t xml:space="preserve"> DE COMBUSTIBLE, PREMIUM, MAGNA Y DIESEL</w:t>
      </w:r>
      <w:r w:rsidRPr="00226E37">
        <w:rPr>
          <w:rFonts w:ascii="Rubik" w:hAnsi="Rubik" w:cs="Rubik"/>
          <w:noProof/>
          <w:lang w:eastAsia="es-MX"/>
        </w:rPr>
        <w:t xml:space="preserve"> DE ACUERDO AL </w:t>
      </w:r>
      <w:r w:rsidRPr="00226E37">
        <w:rPr>
          <w:rFonts w:ascii="Rubik" w:hAnsi="Rubik" w:cs="Rubik"/>
          <w:b/>
          <w:bCs/>
          <w:noProof/>
          <w:lang w:eastAsia="es-MX"/>
        </w:rPr>
        <w:t>ANEXO 3</w:t>
      </w:r>
      <w:r w:rsidRPr="00226E37">
        <w:rPr>
          <w:rFonts w:ascii="Rubik" w:hAnsi="Rubik" w:cs="Rubik"/>
          <w:noProof/>
          <w:lang w:eastAsia="es-MX"/>
        </w:rPr>
        <w:t xml:space="preserve"> DE LAS BASES</w:t>
      </w:r>
      <w:r w:rsidR="009768AD" w:rsidRPr="00226E37">
        <w:rPr>
          <w:rFonts w:ascii="Rubik" w:hAnsi="Rubik" w:cs="Rubik"/>
          <w:noProof/>
          <w:lang w:eastAsia="es-MX"/>
        </w:rPr>
        <w:t xml:space="preserve">. </w:t>
      </w:r>
    </w:p>
    <w:p w:rsidR="009768AD" w:rsidRPr="00226E37" w:rsidRDefault="009768AD" w:rsidP="009768AD">
      <w:pPr>
        <w:jc w:val="both"/>
        <w:rPr>
          <w:rFonts w:ascii="Rubik" w:hAnsi="Rubik" w:cs="Rubik"/>
          <w:b/>
          <w:smallCaps/>
        </w:rPr>
      </w:pPr>
    </w:p>
    <w:p w:rsidR="009768AD" w:rsidRPr="00226E37" w:rsidRDefault="009768AD" w:rsidP="009768AD">
      <w:pPr>
        <w:rPr>
          <w:rFonts w:ascii="Rubik" w:hAnsi="Rubik" w:cs="Rubik"/>
          <w:b/>
        </w:rPr>
      </w:pPr>
      <w:r w:rsidRPr="00226E37">
        <w:rPr>
          <w:rFonts w:ascii="Rubik" w:hAnsi="Rubik" w:cs="Rubik"/>
          <w:b/>
        </w:rPr>
        <w:t xml:space="preserve">COMITÉ DE ADQUISICIONES DEL SISTEMA DE AGUA POTABLE DRENAJE Y </w:t>
      </w:r>
    </w:p>
    <w:p w:rsidR="009768AD" w:rsidRPr="00226E37" w:rsidRDefault="009768AD" w:rsidP="009768AD">
      <w:pPr>
        <w:rPr>
          <w:rFonts w:ascii="Rubik" w:hAnsi="Rubik" w:cs="Rubik"/>
          <w:b/>
        </w:rPr>
      </w:pPr>
      <w:r w:rsidRPr="00226E37">
        <w:rPr>
          <w:rFonts w:ascii="Rubik" w:hAnsi="Rubik" w:cs="Rubik"/>
          <w:b/>
        </w:rPr>
        <w:t>ALCANTARILLADO DE PUERTO VALLARTA, JALISCO.</w:t>
      </w:r>
    </w:p>
    <w:p w:rsidR="009768AD" w:rsidRPr="00226E37" w:rsidRDefault="009768AD" w:rsidP="009768AD">
      <w:pPr>
        <w:jc w:val="both"/>
        <w:rPr>
          <w:rFonts w:ascii="Rubik" w:hAnsi="Rubik" w:cs="Rubik"/>
          <w:b/>
        </w:rPr>
      </w:pPr>
      <w:r w:rsidRPr="00226E37">
        <w:rPr>
          <w:rFonts w:ascii="Rubik" w:hAnsi="Rubik" w:cs="Rubik"/>
          <w:b/>
        </w:rPr>
        <w:t>P R E S E N T E:</w:t>
      </w:r>
    </w:p>
    <w:p w:rsidR="009768AD" w:rsidRPr="00226E37" w:rsidRDefault="009768AD" w:rsidP="009768AD">
      <w:pPr>
        <w:jc w:val="both"/>
        <w:rPr>
          <w:rFonts w:ascii="Rubik" w:hAnsi="Rubik" w:cs="Rubik"/>
          <w:b/>
          <w:caps/>
        </w:rPr>
      </w:pPr>
    </w:p>
    <w:p w:rsidR="009768AD" w:rsidRPr="00226E37" w:rsidRDefault="009768AD" w:rsidP="009768AD">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9768AD" w:rsidRPr="00226E37" w:rsidTr="009768AD">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9768AD" w:rsidRPr="00226E37" w:rsidRDefault="009768AD" w:rsidP="009768AD">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keepNext/>
              <w:jc w:val="both"/>
              <w:outlineLvl w:val="5"/>
              <w:rPr>
                <w:rFonts w:ascii="Rubik" w:eastAsia="Times New Roman" w:hAnsi="Rubik" w:cs="Rubik"/>
                <w:b/>
                <w:caps/>
                <w:lang w:val="es-ES" w:eastAsia="es-ES"/>
              </w:rPr>
            </w:pPr>
            <w:r w:rsidRPr="00226E37">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jc w:val="both"/>
              <w:rPr>
                <w:rFonts w:ascii="Rubik" w:hAnsi="Rubik" w:cs="Rubik"/>
                <w:b/>
                <w:caps/>
              </w:rPr>
            </w:pPr>
            <w:r w:rsidRPr="00226E37">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jc w:val="both"/>
              <w:rPr>
                <w:rFonts w:ascii="Rubik" w:hAnsi="Rubik" w:cs="Rubik"/>
                <w:b/>
                <w:caps/>
              </w:rPr>
            </w:pPr>
            <w:r w:rsidRPr="00226E37">
              <w:rPr>
                <w:rFonts w:ascii="Rubik" w:hAnsi="Rubik" w:cs="Rubik"/>
                <w:b/>
                <w:caps/>
              </w:rPr>
              <w:t>ESPECIFICACIONES</w:t>
            </w:r>
          </w:p>
        </w:tc>
        <w:tc>
          <w:tcPr>
            <w:tcW w:w="686"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jc w:val="both"/>
              <w:rPr>
                <w:rFonts w:ascii="Rubik" w:hAnsi="Rubik" w:cs="Rubik"/>
                <w:b/>
                <w:caps/>
              </w:rPr>
            </w:pPr>
            <w:r w:rsidRPr="00226E37">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9768AD" w:rsidRPr="00226E37" w:rsidRDefault="009768AD" w:rsidP="009768AD">
            <w:pPr>
              <w:keepNext/>
              <w:jc w:val="both"/>
              <w:outlineLvl w:val="7"/>
              <w:rPr>
                <w:rFonts w:ascii="Rubik" w:eastAsia="Times New Roman" w:hAnsi="Rubik" w:cs="Rubik"/>
                <w:b/>
                <w:caps/>
                <w:lang w:val="es-ES" w:eastAsia="es-ES"/>
              </w:rPr>
            </w:pPr>
            <w:r w:rsidRPr="00226E37">
              <w:rPr>
                <w:rFonts w:ascii="Rubik" w:eastAsia="Times New Roman" w:hAnsi="Rubik" w:cs="Rubik"/>
                <w:b/>
                <w:caps/>
                <w:lang w:val="es-ES" w:eastAsia="es-ES"/>
              </w:rPr>
              <w:t>TOTAL</w:t>
            </w:r>
          </w:p>
        </w:tc>
      </w:tr>
      <w:tr w:rsidR="009768AD" w:rsidRPr="00226E37" w:rsidTr="009768AD">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9768AD" w:rsidRPr="00226E37" w:rsidRDefault="009768AD" w:rsidP="009768AD">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tc>
      </w:tr>
      <w:tr w:rsidR="009768AD" w:rsidRPr="00226E37" w:rsidTr="009768AD">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9768AD" w:rsidRPr="00226E37" w:rsidRDefault="009768AD" w:rsidP="009768AD">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686" w:type="pct"/>
            <w:tcBorders>
              <w:top w:val="single" w:sz="4" w:space="0" w:color="auto"/>
              <w:left w:val="nil"/>
              <w:bottom w:val="single" w:sz="4" w:space="0" w:color="auto"/>
              <w:right w:val="single" w:sz="4" w:space="0" w:color="auto"/>
            </w:tcBorders>
            <w:vAlign w:val="center"/>
          </w:tcPr>
          <w:p w:rsidR="009768AD" w:rsidRPr="00226E37" w:rsidRDefault="009768AD" w:rsidP="009768AD">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tc>
      </w:tr>
      <w:tr w:rsidR="009768AD" w:rsidRPr="00226E37" w:rsidTr="009768AD">
        <w:trPr>
          <w:cantSplit/>
          <w:trHeight w:val="356"/>
          <w:jc w:val="center"/>
        </w:trPr>
        <w:tc>
          <w:tcPr>
            <w:tcW w:w="4507" w:type="pct"/>
            <w:gridSpan w:val="6"/>
            <w:tcBorders>
              <w:top w:val="single" w:sz="4" w:space="0" w:color="auto"/>
              <w:right w:val="single" w:sz="4" w:space="0" w:color="auto"/>
            </w:tcBorders>
            <w:vAlign w:val="center"/>
          </w:tcPr>
          <w:p w:rsidR="009768AD" w:rsidRPr="00226E37" w:rsidRDefault="009768AD" w:rsidP="009768AD">
            <w:pPr>
              <w:jc w:val="right"/>
              <w:rPr>
                <w:rFonts w:ascii="Rubik" w:hAnsi="Rubik" w:cs="Rubik"/>
                <w:b/>
                <w:caps/>
              </w:rPr>
            </w:pPr>
            <w:r w:rsidRPr="00226E37">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p w:rsidR="009768AD" w:rsidRPr="00226E37" w:rsidRDefault="009768AD" w:rsidP="009768AD">
            <w:pPr>
              <w:jc w:val="both"/>
              <w:rPr>
                <w:rFonts w:ascii="Rubik" w:hAnsi="Rubik" w:cs="Rubik"/>
              </w:rPr>
            </w:pPr>
          </w:p>
        </w:tc>
      </w:tr>
      <w:tr w:rsidR="009768AD" w:rsidRPr="00226E37" w:rsidTr="009768AD">
        <w:trPr>
          <w:cantSplit/>
          <w:jc w:val="center"/>
        </w:trPr>
        <w:tc>
          <w:tcPr>
            <w:tcW w:w="4507" w:type="pct"/>
            <w:gridSpan w:val="6"/>
            <w:tcBorders>
              <w:right w:val="single" w:sz="4" w:space="0" w:color="auto"/>
            </w:tcBorders>
            <w:vAlign w:val="center"/>
          </w:tcPr>
          <w:p w:rsidR="009768AD" w:rsidRPr="00226E37" w:rsidRDefault="009768AD" w:rsidP="009768AD">
            <w:pPr>
              <w:jc w:val="right"/>
              <w:rPr>
                <w:rFonts w:ascii="Rubik" w:hAnsi="Rubik" w:cs="Rubik"/>
                <w:b/>
                <w:snapToGrid w:val="0"/>
              </w:rPr>
            </w:pPr>
            <w:r w:rsidRPr="00226E37">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p w:rsidR="009768AD" w:rsidRPr="00226E37" w:rsidRDefault="009768AD" w:rsidP="009768AD">
            <w:pPr>
              <w:jc w:val="both"/>
              <w:rPr>
                <w:rFonts w:ascii="Rubik" w:hAnsi="Rubik" w:cs="Rubik"/>
              </w:rPr>
            </w:pPr>
          </w:p>
        </w:tc>
      </w:tr>
      <w:tr w:rsidR="009768AD" w:rsidRPr="00226E37" w:rsidTr="009768AD">
        <w:trPr>
          <w:cantSplit/>
          <w:jc w:val="center"/>
        </w:trPr>
        <w:tc>
          <w:tcPr>
            <w:tcW w:w="4507" w:type="pct"/>
            <w:gridSpan w:val="6"/>
            <w:tcBorders>
              <w:right w:val="single" w:sz="4" w:space="0" w:color="auto"/>
            </w:tcBorders>
            <w:vAlign w:val="center"/>
          </w:tcPr>
          <w:p w:rsidR="009768AD" w:rsidRPr="00226E37" w:rsidRDefault="009768AD" w:rsidP="009768AD">
            <w:pPr>
              <w:jc w:val="right"/>
              <w:rPr>
                <w:rFonts w:ascii="Rubik" w:hAnsi="Rubik" w:cs="Rubik"/>
                <w:b/>
                <w:caps/>
              </w:rPr>
            </w:pPr>
            <w:r w:rsidRPr="00226E37">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9768AD" w:rsidRPr="00226E37" w:rsidRDefault="009768AD" w:rsidP="009768AD">
            <w:pPr>
              <w:keepNext/>
              <w:jc w:val="both"/>
              <w:outlineLvl w:val="7"/>
              <w:rPr>
                <w:rFonts w:ascii="Rubik" w:eastAsia="Times New Roman" w:hAnsi="Rubik" w:cs="Rubik"/>
                <w:caps/>
                <w:lang w:val="es-ES" w:eastAsia="es-ES"/>
              </w:rPr>
            </w:pPr>
          </w:p>
          <w:p w:rsidR="009768AD" w:rsidRPr="00226E37" w:rsidRDefault="009768AD" w:rsidP="009768AD">
            <w:pPr>
              <w:jc w:val="both"/>
              <w:rPr>
                <w:rFonts w:ascii="Rubik" w:hAnsi="Rubik" w:cs="Rubik"/>
              </w:rPr>
            </w:pPr>
          </w:p>
        </w:tc>
      </w:tr>
    </w:tbl>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b/>
        </w:rPr>
      </w:pPr>
      <w:r w:rsidRPr="00226E37">
        <w:rPr>
          <w:rFonts w:ascii="Rubik" w:hAnsi="Rubik" w:cs="Rubik"/>
          <w:b/>
        </w:rPr>
        <w:t>CANTIDAD CON LETRA: _________________________________________</w:t>
      </w:r>
    </w:p>
    <w:p w:rsidR="009768AD" w:rsidRPr="00226E37" w:rsidRDefault="009768AD" w:rsidP="009768AD">
      <w:pPr>
        <w:jc w:val="both"/>
        <w:rPr>
          <w:rFonts w:ascii="Rubik" w:hAnsi="Rubik" w:cs="Rubik"/>
        </w:rPr>
      </w:pPr>
      <w:r w:rsidRPr="00226E37">
        <w:rPr>
          <w:rFonts w:ascii="Rubik" w:hAnsi="Rubik" w:cs="Rubik"/>
        </w:rPr>
        <w:t>NOTA: La cotización deberá incluir todos los costos involucrados.</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Declaro bajo protesta de decir verdad que los precios cotizados tienen una vigencia de 30</w:t>
      </w:r>
      <w:r w:rsidRPr="00226E37">
        <w:rPr>
          <w:rFonts w:ascii="Rubik" w:hAnsi="Rubik" w:cs="Rubik"/>
          <w:b/>
        </w:rPr>
        <w:t xml:space="preserve"> días naturales</w:t>
      </w:r>
      <w:r w:rsidRPr="00226E37">
        <w:rPr>
          <w:rFonts w:ascii="Rubik" w:hAnsi="Rubik" w:cs="Rubik"/>
        </w:rPr>
        <w:t xml:space="preserve"> contados a partir de la apertura de la propuesta económica y que son especiales a Gobierno, por lo cual son más bajos de los que rigen en el mercado.</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Las cotizaciones deberán incluir todos los costos e impuestos involucrados, por lo que una vez presentada la propuesta no se aceptará ningún costo extra.</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El precio ofertado estará vigente durante la vigencia del pedido o contrato.</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Me comprometo y me obligo a cumplir con todas y cada una de las obligaciones establecidas en las bases de convocatoria esta licitación.</w:t>
      </w:r>
    </w:p>
    <w:p w:rsidR="009768AD" w:rsidRPr="00226E37" w:rsidRDefault="009768AD" w:rsidP="009768AD">
      <w:pPr>
        <w:jc w:val="both"/>
        <w:rPr>
          <w:rFonts w:ascii="Rubik" w:hAnsi="Rubik" w:cs="Rubik"/>
        </w:rPr>
      </w:pPr>
    </w:p>
    <w:p w:rsidR="009768AD" w:rsidRPr="00226E37" w:rsidRDefault="009768AD" w:rsidP="009768AD">
      <w:pPr>
        <w:jc w:val="center"/>
        <w:rPr>
          <w:rFonts w:ascii="Rubik" w:hAnsi="Rubik" w:cs="Rubik"/>
        </w:rPr>
      </w:pPr>
      <w:r w:rsidRPr="00226E37">
        <w:rPr>
          <w:rFonts w:ascii="Rubik" w:hAnsi="Rubik" w:cs="Rubik"/>
        </w:rPr>
        <w:t>PROTESTO LO NECESARIO:</w:t>
      </w:r>
    </w:p>
    <w:p w:rsidR="009768AD" w:rsidRPr="00226E37" w:rsidRDefault="009768AD" w:rsidP="009768AD">
      <w:pPr>
        <w:jc w:val="center"/>
        <w:rPr>
          <w:rFonts w:ascii="Rubik" w:hAnsi="Rubik" w:cs="Rubik"/>
        </w:rPr>
      </w:pPr>
      <w:r>
        <w:rPr>
          <w:rFonts w:ascii="Rubik" w:hAnsi="Rubik" w:cs="Rubik"/>
        </w:rPr>
        <w:t>(LUGAR Y FECHA)</w:t>
      </w:r>
    </w:p>
    <w:p w:rsidR="009768AD" w:rsidRPr="00226E37" w:rsidRDefault="009768AD" w:rsidP="009768AD">
      <w:pPr>
        <w:jc w:val="center"/>
        <w:rPr>
          <w:rFonts w:ascii="Rubik" w:hAnsi="Rubik" w:cs="Rubik"/>
        </w:rPr>
      </w:pPr>
      <w:r w:rsidRPr="00226E37">
        <w:rPr>
          <w:rFonts w:ascii="Rubik" w:hAnsi="Rubik" w:cs="Rubik"/>
        </w:rPr>
        <w:lastRenderedPageBreak/>
        <w:t>_____________________________________</w:t>
      </w:r>
    </w:p>
    <w:p w:rsidR="009768AD" w:rsidRPr="00226E37" w:rsidRDefault="009768AD" w:rsidP="009768AD">
      <w:pPr>
        <w:jc w:val="center"/>
        <w:rPr>
          <w:rFonts w:ascii="Rubik" w:hAnsi="Rubik" w:cs="Rubik"/>
        </w:rPr>
      </w:pPr>
      <w:r w:rsidRPr="00226E37">
        <w:rPr>
          <w:rFonts w:ascii="Rubik" w:hAnsi="Rubik" w:cs="Rubik"/>
        </w:rPr>
        <w:t>Nombre y firma del Representante Legal</w:t>
      </w:r>
    </w:p>
    <w:p w:rsidR="009768AD" w:rsidRPr="00ED6287" w:rsidRDefault="009768AD" w:rsidP="009768AD">
      <w:pPr>
        <w:jc w:val="center"/>
        <w:rPr>
          <w:rFonts w:ascii="Rubik" w:eastAsia="SimSun" w:hAnsi="Rubik" w:cs="Rubik"/>
        </w:rPr>
      </w:pPr>
      <w:r w:rsidRPr="00226E37">
        <w:rPr>
          <w:rFonts w:ascii="Rubik" w:hAnsi="Rubik" w:cs="Rubik"/>
        </w:rPr>
        <w:t>Razón social de la empresa</w:t>
      </w: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Default="009768AD" w:rsidP="009768AD">
      <w:pPr>
        <w:jc w:val="center"/>
        <w:rPr>
          <w:rFonts w:ascii="Rubik" w:hAnsi="Rubik" w:cs="Rubik"/>
          <w:b/>
        </w:rPr>
      </w:pPr>
    </w:p>
    <w:p w:rsidR="009768AD" w:rsidRPr="00226E37" w:rsidRDefault="009768AD" w:rsidP="009768AD">
      <w:pPr>
        <w:jc w:val="center"/>
        <w:rPr>
          <w:rFonts w:ascii="Rubik" w:hAnsi="Rubik" w:cs="Rubik"/>
          <w:b/>
        </w:rPr>
      </w:pPr>
      <w:r w:rsidRPr="00226E37">
        <w:rPr>
          <w:rFonts w:ascii="Rubik" w:hAnsi="Rubik" w:cs="Rubik"/>
          <w:b/>
        </w:rPr>
        <w:lastRenderedPageBreak/>
        <w:t>ANEXO ENTREGABLE 10</w:t>
      </w:r>
    </w:p>
    <w:p w:rsidR="009768AD" w:rsidRPr="00226E37" w:rsidRDefault="009768AD" w:rsidP="009768AD">
      <w:pPr>
        <w:jc w:val="both"/>
        <w:rPr>
          <w:rFonts w:ascii="Rubik" w:hAnsi="Rubik" w:cs="Rubik"/>
        </w:rPr>
      </w:pPr>
    </w:p>
    <w:p w:rsidR="009768AD" w:rsidRPr="00226E37" w:rsidRDefault="009768AD" w:rsidP="009768AD">
      <w:pPr>
        <w:jc w:val="both"/>
        <w:rPr>
          <w:rFonts w:ascii="Rubik" w:hAnsi="Rubik" w:cs="Rubik"/>
        </w:rPr>
      </w:pPr>
      <w:r w:rsidRPr="00226E37">
        <w:rPr>
          <w:rFonts w:ascii="Rubik" w:hAnsi="Rubik" w:cs="Rubik"/>
        </w:rPr>
        <w:t>Adjuntar Opinión de cumplimiento del SAT y del IMSS.</w:t>
      </w: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rPr>
      </w:pPr>
    </w:p>
    <w:p w:rsidR="009768AD" w:rsidRPr="00226E37" w:rsidRDefault="009768AD" w:rsidP="009768AD">
      <w:pPr>
        <w:rPr>
          <w:rFonts w:ascii="Rubik" w:hAnsi="Rubik" w:cs="Rubik"/>
          <w:b/>
          <w:sz w:val="20"/>
        </w:rPr>
      </w:pPr>
      <w:r w:rsidRPr="00226E37">
        <w:rPr>
          <w:rFonts w:ascii="Rubik" w:hAnsi="Rubik" w:cs="Rubik"/>
          <w:noProof/>
          <w:lang w:eastAsia="es-MX"/>
        </w:rPr>
        <mc:AlternateContent>
          <mc:Choice Requires="wps">
            <w:drawing>
              <wp:anchor distT="0" distB="0" distL="114300" distR="114300" simplePos="0" relativeHeight="251659264" behindDoc="0" locked="0" layoutInCell="1" allowOverlap="1" wp14:anchorId="3F1B7C10" wp14:editId="1C73383F">
                <wp:simplePos x="0" y="0"/>
                <wp:positionH relativeFrom="margin">
                  <wp:posOffset>4350385</wp:posOffset>
                </wp:positionH>
                <wp:positionV relativeFrom="paragraph">
                  <wp:posOffset>53340</wp:posOffset>
                </wp:positionV>
                <wp:extent cx="2282825" cy="25717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2825" cy="257175"/>
                        </a:xfrm>
                        <a:prstGeom prst="rect">
                          <a:avLst/>
                        </a:prstGeom>
                        <a:noFill/>
                        <a:ln w="6350">
                          <a:noFill/>
                        </a:ln>
                      </wps:spPr>
                      <wps:txbx>
                        <w:txbxContent>
                          <w:p w:rsidR="009768AD" w:rsidRPr="00130466" w:rsidRDefault="009768AD" w:rsidP="009768AD">
                            <w:pPr>
                              <w:jc w:val="right"/>
                              <w:rPr>
                                <w:rFonts w:ascii="Helvetica" w:hAnsi="Helvetica"/>
                                <w:b/>
                                <w:bCs/>
                                <w:color w:val="00000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1B7C10" id="_x0000_t202" coordsize="21600,21600" o:spt="202" path="m,l,21600r21600,l21600,xe">
                <v:stroke joinstyle="miter"/>
                <v:path gradientshapeok="t" o:connecttype="rect"/>
              </v:shapetype>
              <v:shape id="Cuadro de texto 1" o:spid="_x0000_s1026" type="#_x0000_t202" style="position:absolute;margin-left:342.55pt;margin-top:4.2pt;width:179.7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" filled="f" stroked="f" strokeweight=".5pt">
                <v:path arrowok="t"/>
                <v:textbox>
                  <w:txbxContent>
                    <w:p w:rsidR="009768AD" w:rsidRPr="00130466" w:rsidRDefault="009768AD" w:rsidP="009768AD">
                      <w:pPr>
                        <w:jc w:val="right"/>
                        <w:rPr>
                          <w:rFonts w:ascii="Helvetica" w:hAnsi="Helvetica"/>
                          <w:b/>
                          <w:bCs/>
                          <w:color w:val="000000"/>
                          <w:lang w:val="es-ES"/>
                        </w:rPr>
                      </w:pPr>
                    </w:p>
                  </w:txbxContent>
                </v:textbox>
                <w10:wrap anchorx="margin"/>
              </v:shape>
            </w:pict>
          </mc:Fallback>
        </mc:AlternateContent>
      </w:r>
    </w:p>
    <w:p w:rsidR="009768AD" w:rsidRPr="00226E37" w:rsidRDefault="009768AD" w:rsidP="009768AD">
      <w:pPr>
        <w:rPr>
          <w:rFonts w:ascii="Rubik" w:hAnsi="Rubik" w:cs="Rubik"/>
        </w:rPr>
      </w:pPr>
    </w:p>
    <w:p w:rsidR="009768AD" w:rsidRDefault="009768AD" w:rsidP="009768AD"/>
    <w:p w:rsidR="009768AD" w:rsidRDefault="009768AD" w:rsidP="009768AD"/>
    <w:p w:rsidR="00FD0BAC" w:rsidRDefault="00FD0BAC"/>
    <w:sectPr w:rsidR="00FD0BAC" w:rsidSect="009768AD">
      <w:headerReference w:type="default" r:id="rId15"/>
      <w:pgSz w:w="12240" w:h="15840"/>
      <w:pgMar w:top="2410" w:right="1041" w:bottom="1494"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1641" w:rsidRDefault="00EA1641">
      <w:r>
        <w:separator/>
      </w:r>
    </w:p>
  </w:endnote>
  <w:endnote w:type="continuationSeparator" w:id="0">
    <w:p w:rsidR="00EA1641" w:rsidRDefault="00EA1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1641" w:rsidRDefault="00EA1641">
      <w:r>
        <w:separator/>
      </w:r>
    </w:p>
  </w:footnote>
  <w:footnote w:type="continuationSeparator" w:id="0">
    <w:p w:rsidR="00EA1641" w:rsidRDefault="00EA16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8AD" w:rsidRDefault="009768AD">
    <w:pPr>
      <w:pStyle w:val="Encabezado"/>
    </w:pPr>
    <w:r>
      <w:rPr>
        <w:noProof/>
        <w:lang w:eastAsia="es-MX"/>
      </w:rPr>
      <w:drawing>
        <wp:anchor distT="0" distB="0" distL="114300" distR="114300" simplePos="0" relativeHeight="251659264" behindDoc="1" locked="0" layoutInCell="1" allowOverlap="1" wp14:anchorId="798B5E8A" wp14:editId="72B6D1B6">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9768AD" w:rsidRDefault="009768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9449F"/>
    <w:multiLevelType w:val="multilevel"/>
    <w:tmpl w:val="805CD6A6"/>
    <w:lvl w:ilvl="0">
      <w:numFmt w:val="bullet"/>
      <w:lvlText w:val=""/>
      <w:lvlJc w:val="left"/>
      <w:pPr>
        <w:ind w:left="720" w:hanging="360"/>
      </w:pPr>
      <w:rPr>
        <w:rFonts w:ascii="Symbol" w:hAnsi="Symbol"/>
        <w:b/>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306ECE"/>
    <w:multiLevelType w:val="hybridMultilevel"/>
    <w:tmpl w:val="5608D5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3"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0CD21780"/>
    <w:multiLevelType w:val="hybridMultilevel"/>
    <w:tmpl w:val="8CAE5F9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6602A"/>
    <w:multiLevelType w:val="hybridMultilevel"/>
    <w:tmpl w:val="253CDB46"/>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162A7032"/>
    <w:multiLevelType w:val="hybridMultilevel"/>
    <w:tmpl w:val="ECC854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FC51B0"/>
    <w:multiLevelType w:val="hybridMultilevel"/>
    <w:tmpl w:val="8CCA8386"/>
    <w:lvl w:ilvl="0" w:tplc="2A6AAD58">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E707866"/>
    <w:multiLevelType w:val="multilevel"/>
    <w:tmpl w:val="4C2E13A0"/>
    <w:lvl w:ilvl="0">
      <w:numFmt w:val="bullet"/>
      <w:lvlText w:val=""/>
      <w:lvlJc w:val="left"/>
      <w:pPr>
        <w:ind w:left="720" w:hanging="360"/>
      </w:pPr>
      <w:rPr>
        <w:rFonts w:ascii="Symbol" w:hAnsi="Symbol"/>
        <w:b w:val="0"/>
        <w:bCs/>
        <w:sz w:val="32"/>
        <w:szCs w:val="3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2D28FC"/>
    <w:multiLevelType w:val="hybridMultilevel"/>
    <w:tmpl w:val="FD3A4D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6B16810"/>
    <w:multiLevelType w:val="hybridMultilevel"/>
    <w:tmpl w:val="100AB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406E7BC4"/>
    <w:multiLevelType w:val="hybridMultilevel"/>
    <w:tmpl w:val="A09021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24" w15:restartNumberingAfterBreak="0">
    <w:nsid w:val="44496507"/>
    <w:multiLevelType w:val="hybridMultilevel"/>
    <w:tmpl w:val="78245D64"/>
    <w:lvl w:ilvl="0" w:tplc="2C3C5A2C">
      <w:numFmt w:val="bullet"/>
      <w:lvlText w:val="-"/>
      <w:lvlJc w:val="left"/>
      <w:pPr>
        <w:tabs>
          <w:tab w:val="num" w:pos="1494"/>
        </w:tabs>
        <w:ind w:left="1494" w:hanging="360"/>
      </w:pPr>
      <w:rPr>
        <w:rFonts w:ascii="Arial" w:eastAsia="Times New Roman" w:hAnsi="Arial" w:cs="Arial" w:hint="default"/>
      </w:rPr>
    </w:lvl>
    <w:lvl w:ilvl="1" w:tplc="0C0A0003">
      <w:start w:val="1"/>
      <w:numFmt w:val="bullet"/>
      <w:lvlText w:val="o"/>
      <w:lvlJc w:val="left"/>
      <w:pPr>
        <w:tabs>
          <w:tab w:val="num" w:pos="2214"/>
        </w:tabs>
        <w:ind w:left="2214" w:hanging="360"/>
      </w:pPr>
      <w:rPr>
        <w:rFonts w:ascii="Courier New" w:hAnsi="Courier New" w:cs="Courier New" w:hint="default"/>
      </w:rPr>
    </w:lvl>
    <w:lvl w:ilvl="2" w:tplc="0C0A0005" w:tentative="1">
      <w:start w:val="1"/>
      <w:numFmt w:val="bullet"/>
      <w:lvlText w:val=""/>
      <w:lvlJc w:val="left"/>
      <w:pPr>
        <w:tabs>
          <w:tab w:val="num" w:pos="2934"/>
        </w:tabs>
        <w:ind w:left="2934" w:hanging="360"/>
      </w:pPr>
      <w:rPr>
        <w:rFonts w:ascii="Wingdings" w:hAnsi="Wingdings" w:hint="default"/>
      </w:rPr>
    </w:lvl>
    <w:lvl w:ilvl="3" w:tplc="0C0A0001" w:tentative="1">
      <w:start w:val="1"/>
      <w:numFmt w:val="bullet"/>
      <w:lvlText w:val=""/>
      <w:lvlJc w:val="left"/>
      <w:pPr>
        <w:tabs>
          <w:tab w:val="num" w:pos="3654"/>
        </w:tabs>
        <w:ind w:left="3654" w:hanging="360"/>
      </w:pPr>
      <w:rPr>
        <w:rFonts w:ascii="Symbol" w:hAnsi="Symbol" w:hint="default"/>
      </w:rPr>
    </w:lvl>
    <w:lvl w:ilvl="4" w:tplc="0C0A0003" w:tentative="1">
      <w:start w:val="1"/>
      <w:numFmt w:val="bullet"/>
      <w:lvlText w:val="o"/>
      <w:lvlJc w:val="left"/>
      <w:pPr>
        <w:tabs>
          <w:tab w:val="num" w:pos="4374"/>
        </w:tabs>
        <w:ind w:left="4374" w:hanging="360"/>
      </w:pPr>
      <w:rPr>
        <w:rFonts w:ascii="Courier New" w:hAnsi="Courier New" w:cs="Courier New" w:hint="default"/>
      </w:rPr>
    </w:lvl>
    <w:lvl w:ilvl="5" w:tplc="0C0A0005" w:tentative="1">
      <w:start w:val="1"/>
      <w:numFmt w:val="bullet"/>
      <w:lvlText w:val=""/>
      <w:lvlJc w:val="left"/>
      <w:pPr>
        <w:tabs>
          <w:tab w:val="num" w:pos="5094"/>
        </w:tabs>
        <w:ind w:left="5094" w:hanging="360"/>
      </w:pPr>
      <w:rPr>
        <w:rFonts w:ascii="Wingdings" w:hAnsi="Wingdings" w:hint="default"/>
      </w:rPr>
    </w:lvl>
    <w:lvl w:ilvl="6" w:tplc="0C0A0001" w:tentative="1">
      <w:start w:val="1"/>
      <w:numFmt w:val="bullet"/>
      <w:lvlText w:val=""/>
      <w:lvlJc w:val="left"/>
      <w:pPr>
        <w:tabs>
          <w:tab w:val="num" w:pos="5814"/>
        </w:tabs>
        <w:ind w:left="5814" w:hanging="360"/>
      </w:pPr>
      <w:rPr>
        <w:rFonts w:ascii="Symbol" w:hAnsi="Symbol" w:hint="default"/>
      </w:rPr>
    </w:lvl>
    <w:lvl w:ilvl="7" w:tplc="0C0A0003" w:tentative="1">
      <w:start w:val="1"/>
      <w:numFmt w:val="bullet"/>
      <w:lvlText w:val="o"/>
      <w:lvlJc w:val="left"/>
      <w:pPr>
        <w:tabs>
          <w:tab w:val="num" w:pos="6534"/>
        </w:tabs>
        <w:ind w:left="6534" w:hanging="360"/>
      </w:pPr>
      <w:rPr>
        <w:rFonts w:ascii="Courier New" w:hAnsi="Courier New" w:cs="Courier New" w:hint="default"/>
      </w:rPr>
    </w:lvl>
    <w:lvl w:ilvl="8" w:tplc="0C0A0005" w:tentative="1">
      <w:start w:val="1"/>
      <w:numFmt w:val="bullet"/>
      <w:lvlText w:val=""/>
      <w:lvlJc w:val="left"/>
      <w:pPr>
        <w:tabs>
          <w:tab w:val="num" w:pos="7254"/>
        </w:tabs>
        <w:ind w:left="7254" w:hanging="360"/>
      </w:pPr>
      <w:rPr>
        <w:rFonts w:ascii="Wingdings" w:hAnsi="Wingdings" w:hint="default"/>
      </w:rPr>
    </w:lvl>
  </w:abstractNum>
  <w:abstractNum w:abstractNumId="25" w15:restartNumberingAfterBreak="0">
    <w:nsid w:val="453132DC"/>
    <w:multiLevelType w:val="hybridMultilevel"/>
    <w:tmpl w:val="BF6C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5F26F2"/>
    <w:multiLevelType w:val="multilevel"/>
    <w:tmpl w:val="B252661A"/>
    <w:lvl w:ilvl="0">
      <w:start w:val="1"/>
      <w:numFmt w:val="upperRoman"/>
      <w:lvlText w:val="%1."/>
      <w:lvlJc w:val="righ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5688595B"/>
    <w:multiLevelType w:val="hybridMultilevel"/>
    <w:tmpl w:val="BA0A83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637A7CC1"/>
    <w:multiLevelType w:val="hybridMultilevel"/>
    <w:tmpl w:val="87CAF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65646C1D"/>
    <w:multiLevelType w:val="hybridMultilevel"/>
    <w:tmpl w:val="C30C43A6"/>
    <w:lvl w:ilvl="0" w:tplc="AD1203D0">
      <w:start w:val="10"/>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1941CAF"/>
    <w:multiLevelType w:val="hybridMultilevel"/>
    <w:tmpl w:val="145C77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37"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35"/>
  </w:num>
  <w:num w:numId="2">
    <w:abstractNumId w:val="36"/>
  </w:num>
  <w:num w:numId="3">
    <w:abstractNumId w:val="23"/>
  </w:num>
  <w:num w:numId="4">
    <w:abstractNumId w:val="31"/>
  </w:num>
  <w:num w:numId="5">
    <w:abstractNumId w:val="40"/>
    <w:lvlOverride w:ilvl="0">
      <w:startOverride w:val="1"/>
    </w:lvlOverride>
  </w:num>
  <w:num w:numId="6">
    <w:abstractNumId w:val="3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20"/>
  </w:num>
  <w:num w:numId="12">
    <w:abstractNumId w:val="28"/>
  </w:num>
  <w:num w:numId="13">
    <w:abstractNumId w:val="8"/>
  </w:num>
  <w:num w:numId="14">
    <w:abstractNumId w:val="39"/>
  </w:num>
  <w:num w:numId="15">
    <w:abstractNumId w:val="30"/>
  </w:num>
  <w:num w:numId="16">
    <w:abstractNumId w:val="4"/>
  </w:num>
  <w:num w:numId="17">
    <w:abstractNumId w:val="3"/>
  </w:num>
  <w:num w:numId="18">
    <w:abstractNumId w:val="19"/>
  </w:num>
  <w:num w:numId="19">
    <w:abstractNumId w:val="37"/>
  </w:num>
  <w:num w:numId="20">
    <w:abstractNumId w:val="22"/>
  </w:num>
  <w:num w:numId="21">
    <w:abstractNumId w:val="14"/>
  </w:num>
  <w:num w:numId="22">
    <w:abstractNumId w:val="26"/>
  </w:num>
  <w:num w:numId="23">
    <w:abstractNumId w:val="33"/>
  </w:num>
  <w:num w:numId="24">
    <w:abstractNumId w:val="13"/>
  </w:num>
  <w:num w:numId="25">
    <w:abstractNumId w:val="7"/>
  </w:num>
  <w:num w:numId="26">
    <w:abstractNumId w:val="24"/>
  </w:num>
  <w:num w:numId="27">
    <w:abstractNumId w:val="32"/>
  </w:num>
  <w:num w:numId="28">
    <w:abstractNumId w:val="29"/>
  </w:num>
  <w:num w:numId="29">
    <w:abstractNumId w:val="21"/>
  </w:num>
  <w:num w:numId="30">
    <w:abstractNumId w:val="0"/>
  </w:num>
  <w:num w:numId="31">
    <w:abstractNumId w:val="12"/>
  </w:num>
  <w:num w:numId="32">
    <w:abstractNumId w:val="6"/>
  </w:num>
  <w:num w:numId="33">
    <w:abstractNumId w:val="5"/>
  </w:num>
  <w:num w:numId="34">
    <w:abstractNumId w:val="11"/>
  </w:num>
  <w:num w:numId="35">
    <w:abstractNumId w:val="1"/>
  </w:num>
  <w:num w:numId="36">
    <w:abstractNumId w:val="25"/>
  </w:num>
  <w:num w:numId="37">
    <w:abstractNumId w:val="18"/>
  </w:num>
  <w:num w:numId="38">
    <w:abstractNumId w:val="34"/>
  </w:num>
  <w:num w:numId="39">
    <w:abstractNumId w:val="27"/>
  </w:num>
  <w:num w:numId="40">
    <w:abstractNumId w:val="1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8AD"/>
    <w:rsid w:val="00065323"/>
    <w:rsid w:val="000942CE"/>
    <w:rsid w:val="001B545A"/>
    <w:rsid w:val="001D0E98"/>
    <w:rsid w:val="004A6CFB"/>
    <w:rsid w:val="00886B11"/>
    <w:rsid w:val="008A2FB1"/>
    <w:rsid w:val="009768AD"/>
    <w:rsid w:val="00B6126F"/>
    <w:rsid w:val="00C56450"/>
    <w:rsid w:val="00E214AA"/>
    <w:rsid w:val="00EA1641"/>
    <w:rsid w:val="00F51E40"/>
    <w:rsid w:val="00F758EC"/>
    <w:rsid w:val="00FD0B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51192-455F-4681-A8A9-6C796F68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68AD"/>
    <w:pPr>
      <w:spacing w:after="0" w:line="240" w:lineRule="auto"/>
    </w:pPr>
    <w:rPr>
      <w:sz w:val="24"/>
      <w:szCs w:val="24"/>
    </w:rPr>
  </w:style>
  <w:style w:type="paragraph" w:styleId="Ttulo1">
    <w:name w:val="heading 1"/>
    <w:basedOn w:val="Normal"/>
    <w:next w:val="Normal"/>
    <w:link w:val="Ttulo1Car"/>
    <w:uiPriority w:val="9"/>
    <w:qFormat/>
    <w:rsid w:val="009768AD"/>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9768AD"/>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9768AD"/>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9768AD"/>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9768AD"/>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9768AD"/>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9768AD"/>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9768AD"/>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9768AD"/>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68AD"/>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9768AD"/>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9768AD"/>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9768AD"/>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9768AD"/>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9768AD"/>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9768AD"/>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9768AD"/>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9768AD"/>
    <w:rPr>
      <w:rFonts w:ascii="Arial" w:eastAsia="Times New Roman" w:hAnsi="Arial" w:cs="Times New Roman"/>
      <w:b/>
      <w:i/>
      <w:szCs w:val="20"/>
      <w:u w:val="single"/>
      <w:lang w:eastAsia="es-ES"/>
    </w:rPr>
  </w:style>
  <w:style w:type="paragraph" w:styleId="Encabezado">
    <w:name w:val="header"/>
    <w:basedOn w:val="Normal"/>
    <w:link w:val="EncabezadoCar"/>
    <w:unhideWhenUsed/>
    <w:rsid w:val="009768AD"/>
    <w:pPr>
      <w:tabs>
        <w:tab w:val="center" w:pos="4419"/>
        <w:tab w:val="right" w:pos="8838"/>
      </w:tabs>
    </w:pPr>
  </w:style>
  <w:style w:type="character" w:customStyle="1" w:styleId="EncabezadoCar">
    <w:name w:val="Encabezado Car"/>
    <w:basedOn w:val="Fuentedeprrafopredeter"/>
    <w:link w:val="Encabezado"/>
    <w:rsid w:val="009768AD"/>
    <w:rPr>
      <w:sz w:val="24"/>
      <w:szCs w:val="24"/>
    </w:rPr>
  </w:style>
  <w:style w:type="character" w:styleId="Hipervnculo">
    <w:name w:val="Hyperlink"/>
    <w:basedOn w:val="Fuentedeprrafopredeter"/>
    <w:uiPriority w:val="99"/>
    <w:unhideWhenUsed/>
    <w:rsid w:val="009768AD"/>
    <w:rPr>
      <w:color w:val="0563C1" w:themeColor="hyperlink"/>
      <w:u w:val="single"/>
    </w:rPr>
  </w:style>
  <w:style w:type="paragraph" w:styleId="Prrafodelista">
    <w:name w:val="List Paragraph"/>
    <w:basedOn w:val="Normal"/>
    <w:uiPriority w:val="34"/>
    <w:qFormat/>
    <w:rsid w:val="009768AD"/>
    <w:pPr>
      <w:ind w:left="720"/>
      <w:contextualSpacing/>
    </w:pPr>
  </w:style>
  <w:style w:type="numbering" w:customStyle="1" w:styleId="Sinlista1">
    <w:name w:val="Sin lista1"/>
    <w:next w:val="Sinlista"/>
    <w:uiPriority w:val="99"/>
    <w:semiHidden/>
    <w:unhideWhenUsed/>
    <w:rsid w:val="009768AD"/>
  </w:style>
  <w:style w:type="paragraph" w:styleId="Piedepgina">
    <w:name w:val="footer"/>
    <w:basedOn w:val="Normal"/>
    <w:link w:val="PiedepginaCar"/>
    <w:unhideWhenUsed/>
    <w:rsid w:val="009768AD"/>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9768AD"/>
    <w:rPr>
      <w:rFonts w:ascii="Calibri" w:eastAsia="Calibri" w:hAnsi="Calibri" w:cs="Times New Roman"/>
      <w:sz w:val="24"/>
      <w:szCs w:val="24"/>
    </w:rPr>
  </w:style>
  <w:style w:type="table" w:styleId="Tablaconcuadrcula">
    <w:name w:val="Table Grid"/>
    <w:basedOn w:val="Tablanormal"/>
    <w:uiPriority w:val="39"/>
    <w:rsid w:val="009768AD"/>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9768AD"/>
    <w:rPr>
      <w:color w:val="605E5C"/>
      <w:shd w:val="clear" w:color="auto" w:fill="E1DFDD"/>
    </w:rPr>
  </w:style>
  <w:style w:type="paragraph" w:styleId="Listaconvietas2">
    <w:name w:val="List Bullet 2"/>
    <w:basedOn w:val="Normal"/>
    <w:autoRedefine/>
    <w:rsid w:val="009768AD"/>
    <w:pPr>
      <w:numPr>
        <w:numId w:val="2"/>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9768AD"/>
    <w:pPr>
      <w:numPr>
        <w:numId w:val="3"/>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9768AD"/>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9768AD"/>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9768AD"/>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9768AD"/>
    <w:rPr>
      <w:rFonts w:ascii="Times New Roman" w:eastAsia="Times New Roman" w:hAnsi="Times New Roman" w:cs="Times New Roman"/>
      <w:b/>
      <w:szCs w:val="20"/>
      <w:lang w:eastAsia="es-ES"/>
    </w:rPr>
  </w:style>
  <w:style w:type="paragraph" w:styleId="Lista5">
    <w:name w:val="List 5"/>
    <w:basedOn w:val="Normal"/>
    <w:rsid w:val="009768AD"/>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9768AD"/>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9768AD"/>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9768AD"/>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9768AD"/>
  </w:style>
  <w:style w:type="character" w:customStyle="1" w:styleId="TtuloCar">
    <w:name w:val="Título Car"/>
    <w:rsid w:val="009768AD"/>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9768AD"/>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9768AD"/>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9768AD"/>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9768AD"/>
    <w:rPr>
      <w:rFonts w:ascii="Arial" w:eastAsia="Times New Roman" w:hAnsi="Arial" w:cs="Times New Roman"/>
      <w:sz w:val="40"/>
      <w:szCs w:val="20"/>
      <w:lang w:val="es-ES" w:eastAsia="es-ES"/>
    </w:rPr>
  </w:style>
  <w:style w:type="character" w:styleId="Hipervnculovisitado">
    <w:name w:val="FollowedHyperlink"/>
    <w:uiPriority w:val="99"/>
    <w:rsid w:val="009768AD"/>
    <w:rPr>
      <w:color w:val="800080"/>
      <w:u w:val="single"/>
    </w:rPr>
  </w:style>
  <w:style w:type="paragraph" w:styleId="Sangradetextonormal">
    <w:name w:val="Body Text Indent"/>
    <w:basedOn w:val="Normal"/>
    <w:link w:val="SangradetextonormalCar"/>
    <w:rsid w:val="009768AD"/>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9768AD"/>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9768AD"/>
    <w:pPr>
      <w:jc w:val="both"/>
    </w:pPr>
    <w:rPr>
      <w:rFonts w:ascii="Arial" w:eastAsia="Calibri" w:hAnsi="Arial"/>
      <w:szCs w:val="22"/>
      <w:lang w:val="es-MX" w:eastAsia="en-US"/>
    </w:rPr>
  </w:style>
  <w:style w:type="paragraph" w:styleId="Sinespaciado">
    <w:name w:val="No Spacing"/>
    <w:link w:val="SinespaciadoCar"/>
    <w:uiPriority w:val="1"/>
    <w:qFormat/>
    <w:rsid w:val="009768AD"/>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9768AD"/>
    <w:rPr>
      <w:rFonts w:ascii="Arial" w:eastAsia="Calibri" w:hAnsi="Arial" w:cs="Times New Roman"/>
      <w:sz w:val="24"/>
    </w:rPr>
  </w:style>
  <w:style w:type="paragraph" w:customStyle="1" w:styleId="Textoindependiente21">
    <w:name w:val="Texto independiente 21"/>
    <w:basedOn w:val="Normal"/>
    <w:rsid w:val="009768AD"/>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9768AD"/>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9768AD"/>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9768AD"/>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9768AD"/>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9768AD"/>
    <w:rPr>
      <w:sz w:val="20"/>
      <w:szCs w:val="20"/>
    </w:rPr>
  </w:style>
  <w:style w:type="paragraph" w:customStyle="1" w:styleId="Default">
    <w:name w:val="Default"/>
    <w:rsid w:val="009768A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9768AD"/>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9768AD"/>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9768A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9768AD"/>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9768AD"/>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9768A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9768AD"/>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9768AD"/>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9768AD"/>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9768AD"/>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9768AD"/>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9768AD"/>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9768A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9768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9768A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9768AD"/>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9768AD"/>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9768AD"/>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9768A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9768AD"/>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9768AD"/>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9768AD"/>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9768AD"/>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9768AD"/>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9768A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9768AD"/>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9768AD"/>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9768AD"/>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9768AD"/>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9768AD"/>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9768AD"/>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9768AD"/>
  </w:style>
  <w:style w:type="paragraph" w:styleId="Listaconvietas">
    <w:name w:val="List Bullet"/>
    <w:basedOn w:val="Normal"/>
    <w:autoRedefine/>
    <w:rsid w:val="009768AD"/>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9768A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9768AD"/>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9768AD"/>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9768A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9768A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9768AD"/>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9768AD"/>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9768AD"/>
  </w:style>
  <w:style w:type="paragraph" w:customStyle="1" w:styleId="xl102">
    <w:name w:val="xl102"/>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9768AD"/>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9768A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9768AD"/>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9768AD"/>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9768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9768AD"/>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9768AD"/>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9768AD"/>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976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9768A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9768A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9768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9768AD"/>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9768AD"/>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9768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9768AD"/>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9768AD"/>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9768AD"/>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9768AD"/>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9768A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9768AD"/>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9768AD"/>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9768AD"/>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9768AD"/>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9768AD"/>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9768AD"/>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9768AD"/>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9768AD"/>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9768AD"/>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9768AD"/>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9768AD"/>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9768AD"/>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9768AD"/>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9768A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9768AD"/>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9768AD"/>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9768A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9768A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9768AD"/>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9768AD"/>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9768AD"/>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9768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9768AD"/>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9768AD"/>
    <w:pPr>
      <w:spacing w:before="100" w:beforeAutospacing="1" w:after="100" w:afterAutospacing="1"/>
    </w:pPr>
    <w:rPr>
      <w:rFonts w:ascii="Times New Roman" w:eastAsia="Times New Roman" w:hAnsi="Times New Roman" w:cs="Times New Roman"/>
      <w:lang w:eastAsia="es-MX"/>
    </w:rPr>
  </w:style>
  <w:style w:type="character" w:styleId="Textoennegrita">
    <w:name w:val="Strong"/>
    <w:qFormat/>
    <w:rsid w:val="009768AD"/>
    <w:rPr>
      <w:b/>
      <w:bCs/>
    </w:rPr>
  </w:style>
  <w:style w:type="character" w:customStyle="1" w:styleId="modelo-marca">
    <w:name w:val="modelo-marca"/>
    <w:rsid w:val="009768AD"/>
  </w:style>
  <w:style w:type="character" w:customStyle="1" w:styleId="list-product-model">
    <w:name w:val="list-product-model"/>
    <w:rsid w:val="009768AD"/>
  </w:style>
  <w:style w:type="table" w:customStyle="1" w:styleId="TableGrid">
    <w:name w:val="TableGrid"/>
    <w:rsid w:val="009768AD"/>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9768AD"/>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9768AD"/>
    <w:rPr>
      <w:color w:val="605E5C"/>
      <w:shd w:val="clear" w:color="auto" w:fill="E1DFDD"/>
    </w:rPr>
  </w:style>
  <w:style w:type="character" w:customStyle="1" w:styleId="Mencinsinresolver21">
    <w:name w:val="Mención sin resolver21"/>
    <w:uiPriority w:val="99"/>
    <w:semiHidden/>
    <w:unhideWhenUsed/>
    <w:rsid w:val="009768AD"/>
    <w:rPr>
      <w:color w:val="605E5C"/>
      <w:shd w:val="clear" w:color="auto" w:fill="E1DFDD"/>
    </w:rPr>
  </w:style>
  <w:style w:type="table" w:customStyle="1" w:styleId="Tablaconcuadrcula5">
    <w:name w:val="Tabla con cuadrícula5"/>
    <w:basedOn w:val="Tablanormal"/>
    <w:next w:val="Tablaconcuadrcula"/>
    <w:uiPriority w:val="39"/>
    <w:rsid w:val="009768A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768AD"/>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9768AD"/>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9768AD"/>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9768AD"/>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9768A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9768AD"/>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seapal.gob.mx" TargetMode="External"/><Relationship Id="rId13" Type="http://schemas.openxmlformats.org/officeDocument/2006/relationships/hyperlink" Target="mailto:adquisiciones@seapal.gob.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0ehernandezp@seapal.gob.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seapal.gob.m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dquisiciones@seapal.gob.mx" TargetMode="External"/><Relationship Id="rId4" Type="http://schemas.openxmlformats.org/officeDocument/2006/relationships/settings" Target="settings.xml"/><Relationship Id="rId9" Type="http://schemas.openxmlformats.org/officeDocument/2006/relationships/hyperlink" Target="http://www.seapal.gob.mx" TargetMode="External"/><Relationship Id="rId14" Type="http://schemas.openxmlformats.org/officeDocument/2006/relationships/hyperlink" Target="mailto:adquisiciones@seapal.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5FC0C3-7F32-4DDA-9690-63F87A99E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59</Pages>
  <Words>14942</Words>
  <Characters>82186</Characters>
  <Application>Microsoft Office Word</Application>
  <DocSecurity>0</DocSecurity>
  <Lines>684</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2026-01-08T21:36:00Z</dcterms:created>
  <dcterms:modified xsi:type="dcterms:W3CDTF">2026-01-14T22:18:00Z</dcterms:modified>
</cp:coreProperties>
</file>